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BF" w:rsidRPr="003A01BF" w:rsidRDefault="003A01BF" w:rsidP="003A01BF">
      <w:pPr>
        <w:spacing w:before="100" w:beforeAutospacing="1" w:after="100" w:afterAutospacing="1" w:line="240" w:lineRule="auto"/>
        <w:jc w:val="center"/>
        <w:rPr>
          <w:rFonts w:ascii="Georgia" w:eastAsia="Times New Roman" w:hAnsi="Georgia" w:cs="Times New Roman"/>
          <w:color w:val="333333"/>
          <w:sz w:val="21"/>
          <w:szCs w:val="21"/>
        </w:rPr>
      </w:pPr>
      <w:r w:rsidRPr="003A01BF">
        <w:rPr>
          <w:rFonts w:ascii="Georgia" w:eastAsia="Times New Roman" w:hAnsi="Georgia" w:cs="Times New Roman"/>
          <w:b/>
          <w:bCs/>
          <w:color w:val="333333"/>
          <w:sz w:val="72"/>
          <w:szCs w:val="72"/>
        </w:rPr>
        <w:br/>
      </w:r>
      <w:r w:rsidRPr="003A01BF">
        <w:rPr>
          <w:rFonts w:ascii="Georgia" w:eastAsia="Times New Roman" w:hAnsi="Georgia" w:cs="Times New Roman"/>
          <w:b/>
          <w:bCs/>
          <w:color w:val="333333"/>
          <w:sz w:val="72"/>
          <w:szCs w:val="72"/>
          <w:rtl/>
        </w:rPr>
        <w:t>وصايا للحجاج والزوار</w:t>
      </w:r>
    </w:p>
    <w:p w:rsidR="003A01BF" w:rsidRPr="003A01BF" w:rsidRDefault="003A01BF" w:rsidP="003A01BF">
      <w:pPr>
        <w:spacing w:before="100" w:beforeAutospacing="1" w:after="100" w:afterAutospacing="1" w:line="240" w:lineRule="auto"/>
        <w:jc w:val="center"/>
        <w:rPr>
          <w:rFonts w:ascii="Georgia" w:eastAsia="Times New Roman" w:hAnsi="Georgia" w:cs="Times New Roman"/>
          <w:color w:val="333333"/>
          <w:sz w:val="19"/>
          <w:szCs w:val="19"/>
        </w:rPr>
      </w:pPr>
      <w:r w:rsidRPr="003A01BF">
        <w:rPr>
          <w:rFonts w:ascii="Georgia" w:eastAsia="Times New Roman" w:hAnsi="Georgia" w:cs="Times New Roman"/>
          <w:b/>
          <w:bCs/>
          <w:color w:val="333333"/>
          <w:sz w:val="36"/>
          <w:szCs w:val="36"/>
        </w:rPr>
        <w:t>www.binbaz.org</w:t>
      </w:r>
      <w:r w:rsidRPr="003A01BF">
        <w:rPr>
          <w:rFonts w:ascii="Georgia" w:eastAsia="Times New Roman" w:hAnsi="Georgia" w:cs="Times New Roman"/>
          <w:b/>
          <w:bCs/>
          <w:color w:val="333333"/>
          <w:sz w:val="72"/>
          <w:szCs w:val="72"/>
        </w:rPr>
        <w:br/>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9"/>
          <w:szCs w:val="19"/>
        </w:rPr>
      </w:pPr>
      <w:r w:rsidRPr="003A01BF">
        <w:rPr>
          <w:rFonts w:ascii="Georgia" w:eastAsia="Times New Roman" w:hAnsi="Georgia" w:cs="Times New Roman"/>
          <w:color w:val="333333"/>
          <w:sz w:val="34"/>
          <w:szCs w:val="34"/>
          <w:rtl/>
        </w:rPr>
        <w:t>بسم الله، والحمد لله، والصلاة والسلام على رسول الله وعلى آله وصحبه ومن اهتدى بهداه. أما بعد: فإلى حجاج بيت الله الحرام أقدم هذه الوصايا عملاً بقول الله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وَتَعَاوَنُواْ عَلَى الْبرِّ وَالتَّقْوَى</w:t>
      </w:r>
      <w:r w:rsidRPr="003A01BF">
        <w:rPr>
          <w:rFonts w:ascii="Georgia" w:eastAsia="Times New Roman" w:hAnsi="Georgia" w:cs="Times New Roman"/>
          <w:b/>
          <w:bCs/>
          <w:color w:val="333333"/>
          <w:sz w:val="34"/>
          <w:szCs w:val="34"/>
        </w:rPr>
        <w:t>}</w:t>
      </w:r>
      <w:hyperlink r:id="rId5" w:anchor="_ftn1" w:history="1">
        <w:r w:rsidRPr="003A01BF">
          <w:rPr>
            <w:rFonts w:ascii="Georgia" w:eastAsia="Times New Roman" w:hAnsi="Georgia" w:cs="Times New Roman"/>
            <w:color w:val="0000FF"/>
            <w:sz w:val="34"/>
            <w:szCs w:val="34"/>
            <w:u w:val="single"/>
          </w:rPr>
          <w:t>[1]</w:t>
        </w:r>
      </w:hyperlink>
      <w:r w:rsidRPr="003A01BF">
        <w:rPr>
          <w:rFonts w:ascii="Georgia" w:eastAsia="Times New Roman" w:hAnsi="Georgia" w:cs="Times New Roman"/>
          <w:color w:val="333333"/>
          <w:sz w:val="34"/>
          <w:szCs w:val="34"/>
          <w:rtl/>
        </w:rPr>
        <w:t>، وقول النبي صلى الله عليه وسلم: ((الدين النصيحة)) قيل: لمن يا رسول الله، قال: ((لله ولرسوله ولأئمة المسلمين وعامتهم</w:t>
      </w:r>
      <w:r w:rsidRPr="003A01BF">
        <w:rPr>
          <w:rFonts w:ascii="Georgia" w:eastAsia="Times New Roman" w:hAnsi="Georgia" w:cs="Times New Roman"/>
          <w:color w:val="333333"/>
          <w:sz w:val="34"/>
          <w:szCs w:val="34"/>
        </w:rPr>
        <w:t>))</w:t>
      </w:r>
      <w:hyperlink r:id="rId6" w:anchor="_ftn2" w:history="1">
        <w:r w:rsidRPr="003A01BF">
          <w:rPr>
            <w:rFonts w:ascii="Georgia" w:eastAsia="Times New Roman" w:hAnsi="Georgia" w:cs="Times New Roman"/>
            <w:color w:val="0000FF"/>
            <w:sz w:val="34"/>
            <w:szCs w:val="34"/>
            <w:u w:val="single"/>
          </w:rPr>
          <w:t>[2]</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19"/>
          <w:szCs w:val="19"/>
        </w:rPr>
        <w:br/>
      </w:r>
      <w:r w:rsidRPr="003A01BF">
        <w:rPr>
          <w:rFonts w:ascii="Georgia" w:eastAsia="Times New Roman" w:hAnsi="Georgia" w:cs="Times New Roman"/>
          <w:color w:val="333333"/>
          <w:sz w:val="34"/>
          <w:szCs w:val="34"/>
          <w:rtl/>
        </w:rPr>
        <w:t>الأولى: الوصية بتقوى الله تعالى في جميع الأحوال، والتقوى هي جماع الخير وهي وصية الله سبحانه ووصية رسوله صلى الله عليه وسلم، قال الله تعالى</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يَا أَيُّهَا النَّاسُ اتَّقُواْ رَبَّكُمُ الَّذِي خَلَقَكُم مِّن نَّفْسٍ وَاحِدَةٍ</w:t>
      </w:r>
      <w:r w:rsidRPr="003A01BF">
        <w:rPr>
          <w:rFonts w:ascii="Georgia" w:eastAsia="Times New Roman" w:hAnsi="Georgia" w:cs="Times New Roman"/>
          <w:b/>
          <w:bCs/>
          <w:color w:val="333333"/>
          <w:sz w:val="34"/>
          <w:szCs w:val="34"/>
        </w:rPr>
        <w:t>}</w:t>
      </w:r>
      <w:hyperlink r:id="rId7" w:anchor="_ftn3" w:history="1">
        <w:r w:rsidRPr="003A01BF">
          <w:rPr>
            <w:rFonts w:ascii="Georgia" w:eastAsia="Times New Roman" w:hAnsi="Georgia" w:cs="Times New Roman"/>
            <w:color w:val="0000FF"/>
            <w:sz w:val="34"/>
            <w:szCs w:val="34"/>
            <w:u w:val="single"/>
          </w:rPr>
          <w:t>[3]</w:t>
        </w:r>
      </w:hyperlink>
      <w:r w:rsidRPr="003A01BF">
        <w:rPr>
          <w:rFonts w:ascii="Georgia" w:eastAsia="Times New Roman" w:hAnsi="Georgia" w:cs="Times New Roman"/>
          <w:color w:val="333333"/>
          <w:sz w:val="34"/>
          <w:szCs w:val="34"/>
          <w:rtl/>
        </w:rPr>
        <w:t>، وقال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وَلَقَدْ وَصَّيْنَا الَّذِينَ أُوتُواْ الْكِتَابَ مِن قَبْلِكُمْ وَإِيَّاكُمْ أَنِ اتَّقُواْ اللّهَ</w:t>
      </w:r>
      <w:r w:rsidRPr="003A01BF">
        <w:rPr>
          <w:rFonts w:ascii="Georgia" w:eastAsia="Times New Roman" w:hAnsi="Georgia" w:cs="Times New Roman"/>
          <w:b/>
          <w:bCs/>
          <w:color w:val="333333"/>
          <w:sz w:val="34"/>
          <w:szCs w:val="34"/>
        </w:rPr>
        <w:t>}</w:t>
      </w:r>
      <w:hyperlink r:id="rId8" w:anchor="_ftn4" w:history="1">
        <w:r w:rsidRPr="003A01BF">
          <w:rPr>
            <w:rFonts w:ascii="Georgia" w:eastAsia="Times New Roman" w:hAnsi="Georgia" w:cs="Times New Roman"/>
            <w:color w:val="0000FF"/>
            <w:sz w:val="34"/>
            <w:szCs w:val="34"/>
            <w:u w:val="single"/>
          </w:rPr>
          <w:t>[4]</w:t>
        </w:r>
      </w:hyperlink>
      <w:r w:rsidRPr="003A01BF">
        <w:rPr>
          <w:rFonts w:ascii="Georgia" w:eastAsia="Times New Roman" w:hAnsi="Georgia" w:cs="Times New Roman"/>
          <w:color w:val="333333"/>
          <w:sz w:val="34"/>
          <w:szCs w:val="34"/>
          <w:rtl/>
        </w:rPr>
        <w:t>، وكان النبي صلى الله عليه وسلم يوصي في خطبه كث</w:t>
      </w:r>
      <w:bookmarkStart w:id="0" w:name="_GoBack"/>
      <w:bookmarkEnd w:id="0"/>
      <w:r w:rsidRPr="003A01BF">
        <w:rPr>
          <w:rFonts w:ascii="Georgia" w:eastAsia="Times New Roman" w:hAnsi="Georgia" w:cs="Times New Roman"/>
          <w:color w:val="333333"/>
          <w:sz w:val="34"/>
          <w:szCs w:val="34"/>
          <w:rtl/>
        </w:rPr>
        <w:t xml:space="preserve">يراً بتقوى الله، وحقيقة التقوى أداء ما افترض الله على العبد وترك ما حرم الله عليه عن إخلاص لله ومحبة له ورغبة في ثوابه وحذر من عقابه على الوجه الذي شرعه الله لعباده على لسان رسوله محمد صلى الله عليه وسلم. قال عبد الله بن مسعود رضي الله عنه وهو أحد علماء أصحاب رسول الله صلى الله عليه وسلم ورضي عنهم:(تقوى الله حق تقاته أن يطاع فلا يعصى، ويذكر فلا ينسى، ويشكر فلا يكفر)، وقال أمير المؤمنين عمر بن عبد العزيز رحمه الله-: (ليست تقوى الله بصيام النهار ولا قيام الليل والتخليط فيما بين ذلك، ولكن تقوى الله أداء ما افترض الله وترك ما حرم الله، فمن رزق بعد ذلك خيراً فهو خير على خير)، وقال طلق بن حبيب التابعي الجليل رحمه الله: (تقوى الله سبحانه هي أن تعمل بطاعة الله على نور من الله ترجو ثواب الله، وأن تترك معصية الله على نور من الله تخاف عقاب الله) وهذا كلام جيد. ومعناه أن الواجب على المسلم أن يتفقه في دين الله، وأن يتعلم ما لا يسعه جهله، حتى يعمل بطاعة الله على بصيرة، ويدع محارم الله على بصيرة، وهذا هو تحقيق العمل بشهادة أن لا إله إلا الله وأن محمداً رسول الله، فإن الشهادة الأولى تقتضي الإيمان بالله وحده، وتخصيصه بالعبادة دون كل ما سواه، وإخلاص جميع الأعمال لوجهه الكريم، رجاء رحمته وخشية عقابه، والشهادة الثانية تقتضي الإيمان برسول الله صلى الله عليه وسلم، وأنه رسول الله </w:t>
      </w:r>
      <w:r w:rsidRPr="003A01BF">
        <w:rPr>
          <w:rFonts w:ascii="Georgia" w:eastAsia="Times New Roman" w:hAnsi="Georgia" w:cs="Times New Roman"/>
          <w:color w:val="333333"/>
          <w:sz w:val="34"/>
          <w:szCs w:val="34"/>
          <w:rtl/>
        </w:rPr>
        <w:lastRenderedPageBreak/>
        <w:t>إلى جميع الجن والإنس، وتصديق أخباره واتباع شريعته والحذر مما خالفها. وهاتان الشهادتان هما أصل الدين وأساس الملة، كما قال الله تعالى</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شَهِدَ اللّهُ أَنَّهُ لاَ إِلَهَ إِلاَّ هُوَ وَالْمَلاَئِكَةُ وَأُوْلُواْ الْعِلْمِ قَآئِمَاً بِالْقِسْطِ لاَ إِلَهَ إِلاَّ هُوَ الْعَزِيزُ الْحَكِيمُ</w:t>
      </w:r>
      <w:r w:rsidRPr="003A01BF">
        <w:rPr>
          <w:rFonts w:ascii="Georgia" w:eastAsia="Times New Roman" w:hAnsi="Georgia" w:cs="Times New Roman"/>
          <w:b/>
          <w:bCs/>
          <w:color w:val="333333"/>
          <w:sz w:val="34"/>
          <w:szCs w:val="34"/>
        </w:rPr>
        <w:t>}</w:t>
      </w:r>
      <w:hyperlink r:id="rId9" w:anchor="_ftn5" w:history="1">
        <w:r w:rsidRPr="003A01BF">
          <w:rPr>
            <w:rFonts w:ascii="Georgia" w:eastAsia="Times New Roman" w:hAnsi="Georgia" w:cs="Times New Roman"/>
            <w:color w:val="0000FF"/>
            <w:sz w:val="34"/>
            <w:szCs w:val="34"/>
            <w:u w:val="single"/>
          </w:rPr>
          <w:t>[5]</w:t>
        </w:r>
      </w:hyperlink>
      <w:r w:rsidRPr="003A01BF">
        <w:rPr>
          <w:rFonts w:ascii="Georgia" w:eastAsia="Times New Roman" w:hAnsi="Georgia" w:cs="Times New Roman"/>
          <w:color w:val="333333"/>
          <w:sz w:val="34"/>
          <w:szCs w:val="34"/>
          <w:rtl/>
        </w:rPr>
        <w:t>، وقال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وَإِلَهُكُمْ إِلَهٌ وَاحِدٌ لاَّ إِلَهَ إِلاَّ هُوَ الرَّحْمَنُ الرَّحِيمُ</w:t>
      </w:r>
      <w:r w:rsidRPr="003A01BF">
        <w:rPr>
          <w:rFonts w:ascii="Georgia" w:eastAsia="Times New Roman" w:hAnsi="Georgia" w:cs="Times New Roman"/>
          <w:b/>
          <w:bCs/>
          <w:color w:val="333333"/>
          <w:sz w:val="34"/>
          <w:szCs w:val="34"/>
        </w:rPr>
        <w:t>}</w:t>
      </w:r>
      <w:hyperlink r:id="rId10" w:anchor="_ftn6" w:history="1">
        <w:r w:rsidRPr="003A01BF">
          <w:rPr>
            <w:rFonts w:ascii="Georgia" w:eastAsia="Times New Roman" w:hAnsi="Georgia" w:cs="Times New Roman"/>
            <w:color w:val="0000FF"/>
            <w:sz w:val="34"/>
            <w:szCs w:val="34"/>
            <w:u w:val="single"/>
          </w:rPr>
          <w:t>[6]</w:t>
        </w:r>
      </w:hyperlink>
      <w:r w:rsidRPr="003A01BF">
        <w:rPr>
          <w:rFonts w:ascii="Georgia" w:eastAsia="Times New Roman" w:hAnsi="Georgia" w:cs="Times New Roman"/>
          <w:color w:val="333333"/>
          <w:sz w:val="34"/>
          <w:szCs w:val="34"/>
          <w:rtl/>
        </w:rPr>
        <w:t>، وقال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3A01BF">
        <w:rPr>
          <w:rFonts w:ascii="Georgia" w:eastAsia="Times New Roman" w:hAnsi="Georgia" w:cs="Times New Roman"/>
          <w:b/>
          <w:bCs/>
          <w:color w:val="333333"/>
          <w:sz w:val="34"/>
          <w:szCs w:val="34"/>
        </w:rPr>
        <w:t>}</w:t>
      </w:r>
      <w:hyperlink r:id="rId11" w:anchor="_ftn7" w:history="1">
        <w:r w:rsidRPr="003A01BF">
          <w:rPr>
            <w:rFonts w:ascii="Georgia" w:eastAsia="Times New Roman" w:hAnsi="Georgia" w:cs="Times New Roman"/>
            <w:color w:val="0000FF"/>
            <w:sz w:val="34"/>
            <w:szCs w:val="34"/>
            <w:u w:val="single"/>
          </w:rPr>
          <w:t>[7]</w:t>
        </w:r>
      </w:hyperlink>
      <w:r w:rsidRPr="003A01BF">
        <w:rPr>
          <w:rFonts w:ascii="Georgia" w:eastAsia="Times New Roman" w:hAnsi="Georgia" w:cs="Times New Roman"/>
          <w:color w:val="333333"/>
          <w:sz w:val="34"/>
          <w:szCs w:val="34"/>
          <w:rtl/>
        </w:rPr>
        <w:t>، والآيات في هذا المعنى كثيرة</w:t>
      </w:r>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19"/>
          <w:szCs w:val="19"/>
        </w:rPr>
        <w:br/>
      </w:r>
      <w:r w:rsidRPr="003A01BF">
        <w:rPr>
          <w:rFonts w:ascii="Georgia" w:eastAsia="Times New Roman" w:hAnsi="Georgia" w:cs="Times New Roman"/>
          <w:color w:val="333333"/>
          <w:sz w:val="34"/>
          <w:szCs w:val="34"/>
          <w:rtl/>
        </w:rPr>
        <w:t>الثانية: أوصي جميع الحجاج والزوار وكل مسلم يطلع على هذه الكلمة بالمحافظة على الصلوات الخمس في أوقاتها والعناية بها وتعظيم شأنها والطمأنينة فيها؛ لأنها الركن الأعظم بعد الشهادتين، ولأنها عمود الإسلام، ولأنها أول شيء يحاسب عنه المسلم من عمله يوم القيامة، ولأن من تركها فقد كفر، قال الله سبحانه وتعالى</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وَأَقِيمُوا الصَّلَاةَ وَآتُوا الزَّكَاةَ وَأَطِيعُوا الرَّسُولَ لَعَلَّكُمْ تُرْحَمُونَ</w:t>
      </w:r>
      <w:r w:rsidRPr="003A01BF">
        <w:rPr>
          <w:rFonts w:ascii="Georgia" w:eastAsia="Times New Roman" w:hAnsi="Georgia" w:cs="Times New Roman"/>
          <w:b/>
          <w:bCs/>
          <w:color w:val="333333"/>
          <w:sz w:val="34"/>
          <w:szCs w:val="34"/>
        </w:rPr>
        <w:t>}</w:t>
      </w:r>
      <w:hyperlink r:id="rId12" w:anchor="_ftn8" w:history="1">
        <w:r w:rsidRPr="003A01BF">
          <w:rPr>
            <w:rFonts w:ascii="Georgia" w:eastAsia="Times New Roman" w:hAnsi="Georgia" w:cs="Times New Roman"/>
            <w:color w:val="0000FF"/>
            <w:sz w:val="34"/>
            <w:szCs w:val="34"/>
            <w:u w:val="single"/>
          </w:rPr>
          <w:t>[8]</w:t>
        </w:r>
      </w:hyperlink>
      <w:r w:rsidRPr="003A01BF">
        <w:rPr>
          <w:rFonts w:ascii="Georgia" w:eastAsia="Times New Roman" w:hAnsi="Georgia" w:cs="Times New Roman"/>
          <w:color w:val="333333"/>
          <w:sz w:val="34"/>
          <w:szCs w:val="34"/>
          <w:rtl/>
        </w:rPr>
        <w:t>، وقال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حَافِظُواْ عَلَى الصَّلَوَاتِ والصَّلاَةِ الْوُسْطَى وَقُومُواْ لِلّهِ قَانِتِينَ</w:t>
      </w:r>
      <w:r w:rsidRPr="003A01BF">
        <w:rPr>
          <w:rFonts w:ascii="Georgia" w:eastAsia="Times New Roman" w:hAnsi="Georgia" w:cs="Times New Roman"/>
          <w:b/>
          <w:bCs/>
          <w:color w:val="333333"/>
          <w:sz w:val="34"/>
          <w:szCs w:val="34"/>
        </w:rPr>
        <w:t>}</w:t>
      </w:r>
      <w:hyperlink r:id="rId13" w:anchor="_ftn9" w:history="1">
        <w:r w:rsidRPr="003A01BF">
          <w:rPr>
            <w:rFonts w:ascii="Georgia" w:eastAsia="Times New Roman" w:hAnsi="Georgia" w:cs="Times New Roman"/>
            <w:color w:val="0000FF"/>
            <w:sz w:val="34"/>
            <w:szCs w:val="34"/>
            <w:u w:val="single"/>
          </w:rPr>
          <w:t>[9]</w:t>
        </w:r>
      </w:hyperlink>
      <w:r w:rsidRPr="003A01BF">
        <w:rPr>
          <w:rFonts w:ascii="Georgia" w:eastAsia="Times New Roman" w:hAnsi="Georgia" w:cs="Times New Roman"/>
          <w:color w:val="333333"/>
          <w:sz w:val="34"/>
          <w:szCs w:val="34"/>
          <w:rtl/>
        </w:rPr>
        <w:t>، وقال جل شأنه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قَدْ أَفْلَحَ الْمُؤْمِنُونَ * الَّذِينَ هُمْ فِي صَلَاتِهِمْ خَاشِعُونَ</w:t>
      </w:r>
      <w:r w:rsidRPr="003A01BF">
        <w:rPr>
          <w:rFonts w:ascii="Georgia" w:eastAsia="Times New Roman" w:hAnsi="Georgia" w:cs="Times New Roman"/>
          <w:b/>
          <w:bCs/>
          <w:color w:val="333333"/>
          <w:sz w:val="34"/>
          <w:szCs w:val="34"/>
        </w:rPr>
        <w:t>}</w:t>
      </w:r>
      <w:hyperlink r:id="rId14" w:anchor="_ftn10" w:history="1">
        <w:r w:rsidRPr="003A01BF">
          <w:rPr>
            <w:rFonts w:ascii="Georgia" w:eastAsia="Times New Roman" w:hAnsi="Georgia" w:cs="Times New Roman"/>
            <w:color w:val="0000FF"/>
            <w:sz w:val="34"/>
            <w:szCs w:val="34"/>
            <w:u w:val="single"/>
          </w:rPr>
          <w:t>[10]</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إلى أن قال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وَالَّذِينَ هُمْ عَلَى صَلَوَاتِهِمْ يُحَافِظُونَ * أُوْلَئِكَ هُمُ الْوَارِثُونَ * الَّذِينَ يَرِثُونَ الْفِرْدَوْسَ هُمْ فِيهَا خَالِدُونَ</w:t>
      </w:r>
      <w:r w:rsidRPr="003A01BF">
        <w:rPr>
          <w:rFonts w:ascii="Georgia" w:eastAsia="Times New Roman" w:hAnsi="Georgia" w:cs="Times New Roman"/>
          <w:b/>
          <w:bCs/>
          <w:color w:val="333333"/>
          <w:sz w:val="34"/>
          <w:szCs w:val="34"/>
        </w:rPr>
        <w:t>}</w:t>
      </w:r>
      <w:hyperlink r:id="rId15" w:anchor="_ftn11" w:history="1">
        <w:r w:rsidRPr="003A01BF">
          <w:rPr>
            <w:rFonts w:ascii="Georgia" w:eastAsia="Times New Roman" w:hAnsi="Georgia" w:cs="Times New Roman"/>
            <w:color w:val="0000FF"/>
            <w:sz w:val="34"/>
            <w:szCs w:val="34"/>
            <w:u w:val="single"/>
          </w:rPr>
          <w:t>[11]</w:t>
        </w:r>
      </w:hyperlink>
      <w:r w:rsidRPr="003A01BF">
        <w:rPr>
          <w:rFonts w:ascii="Georgia" w:eastAsia="Times New Roman" w:hAnsi="Georgia" w:cs="Times New Roman"/>
          <w:color w:val="333333"/>
          <w:sz w:val="34"/>
          <w:szCs w:val="34"/>
          <w:rtl/>
        </w:rPr>
        <w:t>، وقال النبي صلى الله عليه وسلم: ((بين الرجل وبين الشرك والكفر ترك الصلاة</w:t>
      </w:r>
      <w:r w:rsidRPr="003A01BF">
        <w:rPr>
          <w:rFonts w:ascii="Georgia" w:eastAsia="Times New Roman" w:hAnsi="Georgia" w:cs="Times New Roman"/>
          <w:color w:val="333333"/>
          <w:sz w:val="34"/>
          <w:szCs w:val="34"/>
        </w:rPr>
        <w:t>))</w:t>
      </w:r>
      <w:hyperlink r:id="rId16" w:anchor="_ftn12" w:history="1">
        <w:r w:rsidRPr="003A01BF">
          <w:rPr>
            <w:rFonts w:ascii="Georgia" w:eastAsia="Times New Roman" w:hAnsi="Georgia" w:cs="Times New Roman"/>
            <w:color w:val="0000FF"/>
            <w:sz w:val="34"/>
            <w:szCs w:val="34"/>
            <w:u w:val="single"/>
          </w:rPr>
          <w:t>[12]</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أخرجه مسلم في صحيحه، وقال أيضاً عليه الصلاة والسلام: ((العهد الذي بيننا وبينهم الصلاة فمن تركها فقد كفر</w:t>
      </w:r>
      <w:r w:rsidRPr="003A01BF">
        <w:rPr>
          <w:rFonts w:ascii="Georgia" w:eastAsia="Times New Roman" w:hAnsi="Georgia" w:cs="Times New Roman"/>
          <w:color w:val="333333"/>
          <w:sz w:val="34"/>
          <w:szCs w:val="34"/>
        </w:rPr>
        <w:t>))</w:t>
      </w:r>
      <w:hyperlink r:id="rId17" w:anchor="_ftn13" w:history="1">
        <w:r w:rsidRPr="003A01BF">
          <w:rPr>
            <w:rFonts w:ascii="Georgia" w:eastAsia="Times New Roman" w:hAnsi="Georgia" w:cs="Times New Roman"/>
            <w:color w:val="0000FF"/>
            <w:sz w:val="34"/>
            <w:szCs w:val="34"/>
            <w:u w:val="single"/>
          </w:rPr>
          <w:t>[13]</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خرجه الإمام أحمد وأهل السنن بإسناد صحيح، وخرجه الإمام أحمد بإسناد حسن عن عبد الله بن عمرو بن العاص رضي الله عنهما أن النبي صلى الله عليه وسلم قال: ((من حافظ على الصلاة كانت له نوراً وبرهاناً ونجاة يوم القيامة، ومن لم يحافظ عليها لم يكن له نور ولا برهان ولا نجاة، وكان يوم القيامة مع فرعون وهامان وقارون وأبي بن خلف</w:t>
      </w:r>
      <w:r w:rsidRPr="003A01BF">
        <w:rPr>
          <w:rFonts w:ascii="Georgia" w:eastAsia="Times New Roman" w:hAnsi="Georgia" w:cs="Times New Roman"/>
          <w:color w:val="333333"/>
          <w:sz w:val="34"/>
          <w:szCs w:val="34"/>
        </w:rPr>
        <w:t>))</w:t>
      </w:r>
      <w:hyperlink r:id="rId18" w:anchor="_ftn14" w:history="1">
        <w:r w:rsidRPr="003A01BF">
          <w:rPr>
            <w:rFonts w:ascii="Georgia" w:eastAsia="Times New Roman" w:hAnsi="Georgia" w:cs="Times New Roman"/>
            <w:color w:val="0000FF"/>
            <w:sz w:val="34"/>
            <w:szCs w:val="34"/>
            <w:u w:val="single"/>
          </w:rPr>
          <w:t>[14]</w:t>
        </w:r>
      </w:hyperlink>
      <w:r w:rsidRPr="003A01BF">
        <w:rPr>
          <w:rFonts w:ascii="Georgia" w:eastAsia="Times New Roman" w:hAnsi="Georgia" w:cs="Times New Roman"/>
          <w:color w:val="333333"/>
          <w:sz w:val="34"/>
          <w:szCs w:val="34"/>
          <w:rtl/>
        </w:rPr>
        <w:t xml:space="preserve">، قال بعض أهل العلم في شرح هذا الحديث: وإنما يحشر من ضيع الصلاة مع هؤلاء الكفرة؛ لأنه إما أن يضيعها تشاغلاً بالرياسة والملك والزعامة، فيكون شبيهاً بفرعون، وإما أن يضيعها تشاغلاً بأعمال الوزارة والوظيفة، فيكون شبيهاً بهامان وزير فرعون، وإما أن يضيعها تشاغلاً بالشهوات وحب المال والتكبر على الفقراء، فيكون شبيهاً بقارون الذي خسف الله به وبداره الأرض، وإما أن يضيعها تشاغلاً بالتجارة والمعاملات الدنيوية، فيكون شبيهاً بأبي بن خلف تاجر كفار مكة، فنسأل الله العافية من مشابهة أعدائه. ومن أهم أركان الصلاة التي يجب على المسلم رعايتها والعناية بها والطمأنينة في ركوعها وسجودها وقيامها وقعودها، وكثير من الناس يصلي صلاة لا يعقلها ولا يطمئن فيها، ولا شك أن </w:t>
      </w:r>
      <w:r w:rsidRPr="003A01BF">
        <w:rPr>
          <w:rFonts w:ascii="Georgia" w:eastAsia="Times New Roman" w:hAnsi="Georgia" w:cs="Times New Roman"/>
          <w:color w:val="333333"/>
          <w:sz w:val="34"/>
          <w:szCs w:val="34"/>
          <w:rtl/>
        </w:rPr>
        <w:lastRenderedPageBreak/>
        <w:t>الطمأنينة من أهم أركان الصلاة، فمن لم يطمئن في صلاته فهي باطلة. وكان النبي صلى الله عليه وسلم إذا ركع استوى في ركوعه وأمكن يديه من ركبتيه وهصر ظهره وجعل رأسه حياله، ولم يرفع رأسه حتى يعود كل فقار إلى مكانه، وإذا رفع رأسه من الركوع اعتدل حتى يرجع كل فقار في مكانه، وإذا سجد اطمأن في سجوده حتى يرجع كل فقار إلى مكانه، وإذا جلس بين السجدتين اعتدل حتى يرجع كل فقار إلى مكانه، ولما رأى صلى الله عليه وسلم بعض الناس لا يطمئن في صلاته أمره بالإعادة، وقال له: ((إذا قمت إلى الصلاة فأسبغ الوضوء، ثم استقبل القبلة فكبر، ثم اقرأ ما تيسر معك من القرآن، ثم اركع حتى تطمئن راكعاً، ثم ارفع حتى تعتدل قائماً، ثم اسجد حتى تطمئن ساجداً، ثم ارفع حتى تطمئن جالساً، ثم اسجد حتى تطمئن ساجداً، ثم افعل ذلك في صلاتك كلها</w:t>
      </w:r>
      <w:r w:rsidRPr="003A01BF">
        <w:rPr>
          <w:rFonts w:ascii="Georgia" w:eastAsia="Times New Roman" w:hAnsi="Georgia" w:cs="Times New Roman"/>
          <w:color w:val="333333"/>
          <w:sz w:val="34"/>
          <w:szCs w:val="34"/>
        </w:rPr>
        <w:t>))</w:t>
      </w:r>
      <w:hyperlink r:id="rId19" w:anchor="_ftn15" w:history="1">
        <w:r w:rsidRPr="003A01BF">
          <w:rPr>
            <w:rFonts w:ascii="Georgia" w:eastAsia="Times New Roman" w:hAnsi="Georgia" w:cs="Times New Roman"/>
            <w:color w:val="0000FF"/>
            <w:sz w:val="34"/>
            <w:szCs w:val="34"/>
            <w:u w:val="single"/>
          </w:rPr>
          <w:t>[15]</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أخرجه الشيخان في الصحيحين. فهذا الحديث الصحيح يدل على أن الواجب على المسلم أن يعظم هذه الصلاة ويعتني بها ويطمئن فيها حتى يؤديها على الوجه الذي شرعه الله ورسوله صلى الله عليه وسلم. وينبغي أن تكون الصلاة للمؤمن راحة قلب، ونعيم روح، وقرة عين، كما قال النبي صلى الله عليه وسلم: ((وجعلت قرة عيني في الصلاة</w:t>
      </w:r>
      <w:r w:rsidRPr="003A01BF">
        <w:rPr>
          <w:rFonts w:ascii="Georgia" w:eastAsia="Times New Roman" w:hAnsi="Georgia" w:cs="Times New Roman"/>
          <w:color w:val="333333"/>
          <w:sz w:val="34"/>
          <w:szCs w:val="34"/>
        </w:rPr>
        <w:t>))</w:t>
      </w:r>
      <w:hyperlink r:id="rId20" w:anchor="_ftn16" w:history="1">
        <w:r w:rsidRPr="003A01BF">
          <w:rPr>
            <w:rFonts w:ascii="Georgia" w:eastAsia="Times New Roman" w:hAnsi="Georgia" w:cs="Times New Roman"/>
            <w:color w:val="0000FF"/>
            <w:sz w:val="34"/>
            <w:szCs w:val="34"/>
            <w:u w:val="single"/>
          </w:rPr>
          <w:t>[16]</w:t>
        </w:r>
      </w:hyperlink>
      <w:r w:rsidRPr="003A01BF">
        <w:rPr>
          <w:rFonts w:ascii="Georgia" w:eastAsia="Times New Roman" w:hAnsi="Georgia" w:cs="Times New Roman"/>
          <w:color w:val="333333"/>
          <w:sz w:val="34"/>
          <w:szCs w:val="34"/>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9"/>
          <w:szCs w:val="19"/>
        </w:rPr>
      </w:pPr>
      <w:r w:rsidRPr="003A01BF">
        <w:rPr>
          <w:rFonts w:ascii="Georgia" w:eastAsia="Times New Roman" w:hAnsi="Georgia" w:cs="Times New Roman"/>
          <w:color w:val="333333"/>
          <w:sz w:val="34"/>
          <w:szCs w:val="34"/>
          <w:rtl/>
        </w:rPr>
        <w:t>ومن أهم واجبات الصلاة في حق الرجال أداؤها في الجماعة؛ لأن ذلك من أعظم شعائر الإسلام، وقد أمر الله بذلك ورسوله، كما 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وَأَقِيمُواْ الصَّلاَةَ وَآتُواْ الزَّكَاةَ وَارْكَعُواْ مَعَ الرَّاكِعِينَ</w:t>
      </w:r>
      <w:r w:rsidRPr="003A01BF">
        <w:rPr>
          <w:rFonts w:ascii="Georgia" w:eastAsia="Times New Roman" w:hAnsi="Georgia" w:cs="Times New Roman"/>
          <w:b/>
          <w:bCs/>
          <w:color w:val="333333"/>
          <w:sz w:val="34"/>
          <w:szCs w:val="34"/>
        </w:rPr>
        <w:t>}</w:t>
      </w:r>
      <w:hyperlink r:id="rId21" w:anchor="_ftn17" w:history="1">
        <w:r w:rsidRPr="003A01BF">
          <w:rPr>
            <w:rFonts w:ascii="Georgia" w:eastAsia="Times New Roman" w:hAnsi="Georgia" w:cs="Times New Roman"/>
            <w:color w:val="0000FF"/>
            <w:sz w:val="34"/>
            <w:szCs w:val="34"/>
            <w:u w:val="single"/>
          </w:rPr>
          <w:t>[17]</w:t>
        </w:r>
      </w:hyperlink>
      <w:r w:rsidRPr="003A01BF">
        <w:rPr>
          <w:rFonts w:ascii="Georgia" w:eastAsia="Times New Roman" w:hAnsi="Georgia" w:cs="Times New Roman"/>
          <w:color w:val="333333"/>
          <w:sz w:val="34"/>
          <w:szCs w:val="34"/>
          <w:rtl/>
        </w:rPr>
        <w:t>، وقال سبحانه في صلاة الخوف</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w:t>
      </w:r>
      <w:r w:rsidRPr="003A01BF">
        <w:rPr>
          <w:rFonts w:ascii="Georgia" w:eastAsia="Times New Roman" w:hAnsi="Georgia" w:cs="Times New Roman"/>
          <w:b/>
          <w:bCs/>
          <w:color w:val="333333"/>
          <w:sz w:val="34"/>
          <w:szCs w:val="34"/>
        </w:rPr>
        <w:t>}</w:t>
      </w:r>
      <w:hyperlink r:id="rId22" w:anchor="_ftn18" w:history="1">
        <w:r w:rsidRPr="003A01BF">
          <w:rPr>
            <w:rFonts w:ascii="Georgia" w:eastAsia="Times New Roman" w:hAnsi="Georgia" w:cs="Times New Roman"/>
            <w:color w:val="0000FF"/>
            <w:sz w:val="34"/>
            <w:szCs w:val="34"/>
            <w:u w:val="single"/>
          </w:rPr>
          <w:t>[18]</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الآية، فأوجب الله سبحانه على المسلمين أداء الصلاة في الجماعة في حال الخوف، فيكون وجوبها عليهم في حال الأمن أشد وآكد. وتدل الآية المذكورة على وجوب الإعداد للعدو والحذر من مكائده، كما قال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وَأَعِدُّواْ لَهُم مَّا اسْتَطَعْتُم مِّن قُوَّةٍ</w:t>
      </w:r>
      <w:r w:rsidRPr="003A01BF">
        <w:rPr>
          <w:rFonts w:ascii="Georgia" w:eastAsia="Times New Roman" w:hAnsi="Georgia" w:cs="Times New Roman"/>
          <w:b/>
          <w:bCs/>
          <w:color w:val="333333"/>
          <w:sz w:val="34"/>
          <w:szCs w:val="34"/>
        </w:rPr>
        <w:t>}</w:t>
      </w:r>
      <w:hyperlink r:id="rId23" w:anchor="_ftn19" w:history="1">
        <w:r w:rsidRPr="003A01BF">
          <w:rPr>
            <w:rFonts w:ascii="Georgia" w:eastAsia="Times New Roman" w:hAnsi="Georgia" w:cs="Times New Roman"/>
            <w:color w:val="0000FF"/>
            <w:sz w:val="34"/>
            <w:szCs w:val="34"/>
            <w:u w:val="single"/>
          </w:rPr>
          <w:t>[19]</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الآية. فالإسلام دين العزة والكرامة والقوة والحذر والجهاد الصادق، كما أنه دين الرحمة والإحسان والأخلاق الكريمة والصفات الحميدة. ولما جمع سلفنا الصالح بين هذه الأمور مكن الله لهم في الأرض، ورفع شأنهم، وملكهم رقاب أعدائهم، وجعل لهم السيادة والقيادة، فلما غير من بعدهم غير الله عليهم، كما 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إِنَّ اللّهَ لاَ يُغَيِّرُ مَا بِقَوْمٍ حَتَّى يُغَيِّرُواْ مَا بِأَنْفُسِهِمْ</w:t>
      </w:r>
      <w:r w:rsidRPr="003A01BF">
        <w:rPr>
          <w:rFonts w:ascii="Georgia" w:eastAsia="Times New Roman" w:hAnsi="Georgia" w:cs="Times New Roman"/>
          <w:b/>
          <w:bCs/>
          <w:color w:val="333333"/>
          <w:sz w:val="34"/>
          <w:szCs w:val="34"/>
        </w:rPr>
        <w:t>}</w:t>
      </w:r>
      <w:hyperlink r:id="rId24" w:anchor="_ftn20" w:history="1">
        <w:r w:rsidRPr="003A01BF">
          <w:rPr>
            <w:rFonts w:ascii="Georgia" w:eastAsia="Times New Roman" w:hAnsi="Georgia" w:cs="Times New Roman"/>
            <w:color w:val="0000FF"/>
            <w:sz w:val="34"/>
            <w:szCs w:val="34"/>
            <w:u w:val="single"/>
          </w:rPr>
          <w:t>[20]</w:t>
        </w:r>
      </w:hyperlink>
      <w:r w:rsidRPr="003A01BF">
        <w:rPr>
          <w:rFonts w:ascii="Georgia" w:eastAsia="Times New Roman" w:hAnsi="Georgia" w:cs="Times New Roman"/>
          <w:color w:val="333333"/>
          <w:sz w:val="34"/>
          <w:szCs w:val="34"/>
          <w:rtl/>
        </w:rPr>
        <w:t>، وصح عن رسول الله صلى الله عليه وسلم أنه قال: ((لقد هممت أن آمر بالصلاة فتقام، ثم آمر رجلاً فيصلي بالناس، ثم أنطلق معي برجال معهم حزم من حطب إلى قوم لا يشهدون الصلاة فأحرق عليهم بيوتهم بالنار</w:t>
      </w:r>
      <w:r w:rsidRPr="003A01BF">
        <w:rPr>
          <w:rFonts w:ascii="Georgia" w:eastAsia="Times New Roman" w:hAnsi="Georgia" w:cs="Times New Roman"/>
          <w:color w:val="333333"/>
          <w:sz w:val="34"/>
          <w:szCs w:val="34"/>
        </w:rPr>
        <w:t>))</w:t>
      </w:r>
      <w:hyperlink r:id="rId25" w:anchor="_ftn21" w:history="1">
        <w:r w:rsidRPr="003A01BF">
          <w:rPr>
            <w:rFonts w:ascii="Georgia" w:eastAsia="Times New Roman" w:hAnsi="Georgia" w:cs="Times New Roman"/>
            <w:color w:val="0000FF"/>
            <w:sz w:val="34"/>
            <w:szCs w:val="34"/>
            <w:u w:val="single"/>
          </w:rPr>
          <w:t>[21]</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 xml:space="preserve">وقال عليه الصلاة والسلام: ((من سمع النداء فلم يأته فلا صلاة له </w:t>
      </w:r>
      <w:r w:rsidRPr="003A01BF">
        <w:rPr>
          <w:rFonts w:ascii="Georgia" w:eastAsia="Times New Roman" w:hAnsi="Georgia" w:cs="Times New Roman"/>
          <w:color w:val="333333"/>
          <w:sz w:val="34"/>
          <w:szCs w:val="34"/>
          <w:rtl/>
        </w:rPr>
        <w:lastRenderedPageBreak/>
        <w:t>إلا من عذر</w:t>
      </w:r>
      <w:r w:rsidRPr="003A01BF">
        <w:rPr>
          <w:rFonts w:ascii="Georgia" w:eastAsia="Times New Roman" w:hAnsi="Georgia" w:cs="Times New Roman"/>
          <w:color w:val="333333"/>
          <w:sz w:val="34"/>
          <w:szCs w:val="34"/>
        </w:rPr>
        <w:t>))</w:t>
      </w:r>
      <w:hyperlink r:id="rId26" w:anchor="_ftn22" w:history="1">
        <w:r w:rsidRPr="003A01BF">
          <w:rPr>
            <w:rFonts w:ascii="Georgia" w:eastAsia="Times New Roman" w:hAnsi="Georgia" w:cs="Times New Roman"/>
            <w:color w:val="0000FF"/>
            <w:sz w:val="34"/>
            <w:szCs w:val="34"/>
            <w:u w:val="single"/>
          </w:rPr>
          <w:t>[22]</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وعن أبي هريرة رضي الله عنه أن رجلاً أعمى قال: يا رسول الله، إنه ليس لي قائد يلائمني إلى المسجد، فهل لي من رخصة أن أصلي في بيتي، قال: ((هل تسمع النداء بالصلاة؟))، قال: نعم، قال: ((فأجب</w:t>
      </w:r>
      <w:r w:rsidRPr="003A01BF">
        <w:rPr>
          <w:rFonts w:ascii="Georgia" w:eastAsia="Times New Roman" w:hAnsi="Georgia" w:cs="Times New Roman"/>
          <w:color w:val="333333"/>
          <w:sz w:val="34"/>
          <w:szCs w:val="34"/>
        </w:rPr>
        <w:t>))</w:t>
      </w:r>
      <w:hyperlink r:id="rId27" w:anchor="_ftn23" w:history="1">
        <w:r w:rsidRPr="003A01BF">
          <w:rPr>
            <w:rFonts w:ascii="Georgia" w:eastAsia="Times New Roman" w:hAnsi="Georgia" w:cs="Times New Roman"/>
            <w:color w:val="0000FF"/>
            <w:sz w:val="34"/>
            <w:szCs w:val="34"/>
            <w:u w:val="single"/>
          </w:rPr>
          <w:t>[23]</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خرجه مسلم في صحيحه</w:t>
      </w:r>
      <w:r w:rsidRPr="003A01BF">
        <w:rPr>
          <w:rFonts w:ascii="Georgia" w:eastAsia="Times New Roman" w:hAnsi="Georgia" w:cs="Times New Roman"/>
          <w:color w:val="333333"/>
          <w:sz w:val="34"/>
          <w:szCs w:val="34"/>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9"/>
          <w:szCs w:val="19"/>
        </w:rPr>
      </w:pPr>
      <w:r w:rsidRPr="003A01BF">
        <w:rPr>
          <w:rFonts w:ascii="Georgia" w:eastAsia="Times New Roman" w:hAnsi="Georgia" w:cs="Times New Roman"/>
          <w:color w:val="333333"/>
          <w:sz w:val="34"/>
          <w:szCs w:val="34"/>
          <w:rtl/>
        </w:rPr>
        <w:t>أما النساء فصلاتهن في بيوتهن خير لهن، كما جاء بذلك الإخبار عن رسول الله صلى الله عليه وسلم؛ وما ذاك إلا لأنهن عورة وفتنة، ولكن لا يمنعن من المساجد إذا طلبن ذلك؛ لقول النبي صلى الله عليه وسلم: ((لا تمنعوا إماء الله مساجد الله</w:t>
      </w:r>
      <w:r w:rsidRPr="003A01BF">
        <w:rPr>
          <w:rFonts w:ascii="Georgia" w:eastAsia="Times New Roman" w:hAnsi="Georgia" w:cs="Times New Roman"/>
          <w:color w:val="333333"/>
          <w:sz w:val="34"/>
          <w:szCs w:val="34"/>
        </w:rPr>
        <w:t>))</w:t>
      </w:r>
      <w:hyperlink r:id="rId28" w:anchor="_ftn24" w:history="1">
        <w:r w:rsidRPr="003A01BF">
          <w:rPr>
            <w:rFonts w:ascii="Georgia" w:eastAsia="Times New Roman" w:hAnsi="Georgia" w:cs="Times New Roman"/>
            <w:color w:val="0000FF"/>
            <w:sz w:val="34"/>
            <w:szCs w:val="34"/>
            <w:u w:val="single"/>
          </w:rPr>
          <w:t>[24]</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وقد دلت الآيات والأحاديث الصحيحة عن رسول الله صلى الله عليه وسلم على أنه يجب عليهن التستر والتحجب من الرجال، وترك إظهار الزينة، والحذر من التعطر حين خروجهن؛ لأن ذلك يسبب الفتنة بهن؛ ولهذا قال النبي صلى الله عليه وسلم: ((لا تمنعوا إماء الله مساجد الله، وليخرجن تفلات</w:t>
      </w:r>
      <w:r w:rsidRPr="003A01BF">
        <w:rPr>
          <w:rFonts w:ascii="Georgia" w:eastAsia="Times New Roman" w:hAnsi="Georgia" w:cs="Times New Roman"/>
          <w:color w:val="333333"/>
          <w:sz w:val="34"/>
          <w:szCs w:val="34"/>
        </w:rPr>
        <w:t>))</w:t>
      </w:r>
      <w:hyperlink r:id="rId29" w:anchor="_ftn25" w:history="1">
        <w:r w:rsidRPr="003A01BF">
          <w:rPr>
            <w:rFonts w:ascii="Georgia" w:eastAsia="Times New Roman" w:hAnsi="Georgia" w:cs="Times New Roman"/>
            <w:color w:val="0000FF"/>
            <w:sz w:val="34"/>
            <w:szCs w:val="34"/>
            <w:u w:val="single"/>
          </w:rPr>
          <w:t>[25]</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ومعنى تفلات: أي لا رائحة لهن تفتن الناس. وقال صلى الله عليه وسلم: ((أيما امرأة أصابت بخوراً فلا تشهد معنا العشاء</w:t>
      </w:r>
      <w:r w:rsidRPr="003A01BF">
        <w:rPr>
          <w:rFonts w:ascii="Georgia" w:eastAsia="Times New Roman" w:hAnsi="Georgia" w:cs="Times New Roman"/>
          <w:color w:val="333333"/>
          <w:sz w:val="34"/>
          <w:szCs w:val="34"/>
        </w:rPr>
        <w:t>))</w:t>
      </w:r>
      <w:hyperlink r:id="rId30" w:anchor="_ftn26" w:history="1">
        <w:r w:rsidRPr="003A01BF">
          <w:rPr>
            <w:rFonts w:ascii="Georgia" w:eastAsia="Times New Roman" w:hAnsi="Georgia" w:cs="Times New Roman"/>
            <w:color w:val="0000FF"/>
            <w:sz w:val="34"/>
            <w:szCs w:val="34"/>
            <w:u w:val="single"/>
          </w:rPr>
          <w:t>[26]</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وقالت عائشة رضي الله عنها: (لو علم النبي صلى الله عليه وسلم ما أحدث النساء اليوم لمنعهن الخروج). فالواجب على النساء أن يتقين الله وأن يحذرن أسباب الفتنة من الزينة والطيب وإبراز بعض المحاسن، كالوجه واليدين والقدمين حين اجتماعهن بالرجال وخروجهن إلى الأسواق، وهكذا في وقت الطواف والسعي، وأشد من ذلك وأعظم في المنكر كشفهن الرؤوس، ولبس الثياب القصيرة التي تقصر عن الذراع والساق؛ لأن ذلك من أعظم أسباب الفتنة بهن؛ ولهذا قال عز وجل</w:t>
      </w:r>
      <w:r w:rsidRPr="003A01BF">
        <w:rPr>
          <w:rFonts w:ascii="Georgia" w:eastAsia="Times New Roman" w:hAnsi="Georgia" w:cs="Times New Roman"/>
          <w:color w:val="333333"/>
          <w:sz w:val="34"/>
          <w:szCs w:val="34"/>
        </w:rPr>
        <w:t>:</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وَقَرْنَ فِي بُيُوتِكُنَّ وَلَا تَبَرَّجْنَ تَبَرُّجَ الْجَاهِلِيَّةِ الْأُولَى</w:t>
      </w:r>
      <w:r w:rsidRPr="003A01BF">
        <w:rPr>
          <w:rFonts w:ascii="Georgia" w:eastAsia="Times New Roman" w:hAnsi="Georgia" w:cs="Times New Roman"/>
          <w:b/>
          <w:bCs/>
          <w:color w:val="333333"/>
          <w:sz w:val="34"/>
          <w:szCs w:val="34"/>
        </w:rPr>
        <w:t>}</w:t>
      </w:r>
      <w:hyperlink r:id="rId31" w:anchor="_ftn27" w:history="1">
        <w:r w:rsidRPr="003A01BF">
          <w:rPr>
            <w:rFonts w:ascii="Georgia" w:eastAsia="Times New Roman" w:hAnsi="Georgia" w:cs="Times New Roman"/>
            <w:color w:val="0000FF"/>
            <w:sz w:val="34"/>
            <w:szCs w:val="34"/>
            <w:u w:val="single"/>
          </w:rPr>
          <w:t>[27]</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والتبرج إظهار بعض محاسنهن. وقال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يَا أَيُّهَا النَّبِيُّ قُل لِّأَزْوَاجِكَ وَبَنَاتِكَ وَنِسَاء الْمُؤْمِنِينَ يُدْنِينَ عَلَيْهِنَّ مِن جَلَابِيبِهِنَّ</w:t>
      </w:r>
      <w:r w:rsidRPr="003A01BF">
        <w:rPr>
          <w:rFonts w:ascii="Georgia" w:eastAsia="Times New Roman" w:hAnsi="Georgia" w:cs="Times New Roman"/>
          <w:b/>
          <w:bCs/>
          <w:color w:val="333333"/>
          <w:sz w:val="34"/>
          <w:szCs w:val="34"/>
        </w:rPr>
        <w:t>}</w:t>
      </w:r>
      <w:hyperlink r:id="rId32" w:anchor="_ftn28" w:history="1">
        <w:r w:rsidRPr="003A01BF">
          <w:rPr>
            <w:rFonts w:ascii="Georgia" w:eastAsia="Times New Roman" w:hAnsi="Georgia" w:cs="Times New Roman"/>
            <w:color w:val="0000FF"/>
            <w:sz w:val="34"/>
            <w:szCs w:val="34"/>
            <w:u w:val="single"/>
          </w:rPr>
          <w:t>[28]</w:t>
        </w:r>
      </w:hyperlink>
      <w:r w:rsidRPr="003A01BF">
        <w:rPr>
          <w:rFonts w:ascii="Georgia" w:eastAsia="Times New Roman" w:hAnsi="Georgia" w:cs="Times New Roman"/>
          <w:color w:val="333333"/>
          <w:sz w:val="34"/>
          <w:szCs w:val="34"/>
          <w:rtl/>
        </w:rPr>
        <w:t>الآية. والجلباب هو الثوب الذي تغطي به المرأة رأسها ووجهها وصدرها وسائر بدنها. قال علي بن أبي طلحة عن ابن عباس رضي الله عنهما: (أمر الله نساء المؤمنين إذا خرجن من بيوتهن في حاجة أن يغطين وجوههن من فوق رؤوسهن بالجلاليب ويبدين عيناً واحدة). وقال تعالى</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وَإِذَا سَأَلْتُمُوهُنَّ مَتَاعًا فَاسْأَلُوهُنَّ مِن وَرَاء حِجَابٍ ذَلِكُمْ أَطْهَرُ لِقُلُوبِكُمْ وَقُلُوبِهِنَّ</w:t>
      </w:r>
      <w:r w:rsidRPr="003A01BF">
        <w:rPr>
          <w:rFonts w:ascii="Georgia" w:eastAsia="Times New Roman" w:hAnsi="Georgia" w:cs="Times New Roman"/>
          <w:b/>
          <w:bCs/>
          <w:color w:val="333333"/>
          <w:sz w:val="34"/>
          <w:szCs w:val="34"/>
        </w:rPr>
        <w:t>}</w:t>
      </w:r>
      <w:hyperlink r:id="rId33" w:anchor="_ftn29" w:history="1">
        <w:r w:rsidRPr="003A01BF">
          <w:rPr>
            <w:rFonts w:ascii="Georgia" w:eastAsia="Times New Roman" w:hAnsi="Georgia" w:cs="Times New Roman"/>
            <w:color w:val="0000FF"/>
            <w:sz w:val="34"/>
            <w:szCs w:val="34"/>
            <w:u w:val="single"/>
          </w:rPr>
          <w:t>[29]</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الآية. وقال النبي صلى الله عليه وسلم ((صنفان من أهل النار لم أرهما بعد: نساء كاسيات عاريات، مائلات مميلات، على رؤوسهن مثل أسنمة البخت المائلة، لا يدخلن الجنة ولا يجدن ريحها، ورجال بأيديهم سياط مثل أذناب البقر يضربون بها الناس</w:t>
      </w:r>
      <w:r w:rsidRPr="003A01BF">
        <w:rPr>
          <w:rFonts w:ascii="Georgia" w:eastAsia="Times New Roman" w:hAnsi="Georgia" w:cs="Times New Roman"/>
          <w:color w:val="333333"/>
          <w:sz w:val="34"/>
          <w:szCs w:val="34"/>
        </w:rPr>
        <w:t>))</w:t>
      </w:r>
      <w:hyperlink r:id="rId34" w:anchor="_ftn30" w:history="1">
        <w:r w:rsidRPr="003A01BF">
          <w:rPr>
            <w:rFonts w:ascii="Georgia" w:eastAsia="Times New Roman" w:hAnsi="Georgia" w:cs="Times New Roman"/>
            <w:color w:val="0000FF"/>
            <w:sz w:val="34"/>
            <w:szCs w:val="34"/>
            <w:u w:val="single"/>
          </w:rPr>
          <w:t>[30]</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 xml:space="preserve">خرجه مسلم في صحيحه. وقوله: كاسيات عاريات، فسر بأنهن كاسيات من نعم الله عاريات من شكرها، وفسر بأن عليهن كسوة رقيقة أو قصيرة لا تسترهن، فهن كاسيات بالاسم والدعوى عاريات في </w:t>
      </w:r>
      <w:r w:rsidRPr="003A01BF">
        <w:rPr>
          <w:rFonts w:ascii="Georgia" w:eastAsia="Times New Roman" w:hAnsi="Georgia" w:cs="Times New Roman"/>
          <w:color w:val="333333"/>
          <w:sz w:val="34"/>
          <w:szCs w:val="34"/>
          <w:rtl/>
        </w:rPr>
        <w:lastRenderedPageBreak/>
        <w:t>الحقيقة. ولا ريب أن هذا الحديث الصحيح يوجب على النساء العناية بالتستر والتحجب والحذر من أسباب غضب الله وعقابه. والله المستعان</w:t>
      </w:r>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19"/>
          <w:szCs w:val="19"/>
        </w:rPr>
        <w:br/>
      </w:r>
      <w:r w:rsidRPr="003A01BF">
        <w:rPr>
          <w:rFonts w:ascii="Georgia" w:eastAsia="Times New Roman" w:hAnsi="Georgia" w:cs="Times New Roman"/>
          <w:color w:val="333333"/>
          <w:sz w:val="34"/>
          <w:szCs w:val="34"/>
          <w:rtl/>
        </w:rPr>
        <w:t>الوصية الثالثة: أوصي جميع الحجاج والزوار وكل مسلم بإخراج زكاة ماله إذا كان لديه مال تجب الزكاة فيه؛ لأن الزكاة من أعظم فرائض الدين، وهي الركن الثالث من أركان الإسلام. فالله سبحانه وتعالى شرعها طهرة للمسلم وزكاة له ولماله وإحساناً للفقراء وغيرهم من أصناف أهل الزكاة، كما 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خُذْ مِنْ أَمْوَالِهِمْ صَدَقَةً تُطَهِّرُهُمْ وَتُزَكِّيهِم بِهَا</w:t>
      </w:r>
      <w:r w:rsidRPr="003A01BF">
        <w:rPr>
          <w:rFonts w:ascii="Georgia" w:eastAsia="Times New Roman" w:hAnsi="Georgia" w:cs="Times New Roman"/>
          <w:b/>
          <w:bCs/>
          <w:color w:val="333333"/>
          <w:sz w:val="34"/>
          <w:szCs w:val="34"/>
        </w:rPr>
        <w:t>}</w:t>
      </w:r>
      <w:hyperlink r:id="rId35" w:anchor="_ftn31" w:history="1">
        <w:r w:rsidRPr="003A01BF">
          <w:rPr>
            <w:rFonts w:ascii="Georgia" w:eastAsia="Times New Roman" w:hAnsi="Georgia" w:cs="Times New Roman"/>
            <w:color w:val="0000FF"/>
            <w:sz w:val="34"/>
            <w:szCs w:val="34"/>
            <w:u w:val="single"/>
          </w:rPr>
          <w:t>[31]</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وهي من شكر الله على نعمة المال، والشاكر موعود بالأجر والزيادة، كما قال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وَإِذْ تَأَذَّنَ رَبُّكُمْ لَئِن شَكَرْتُمْ لأَزِيدَنَّكُمْ وَلَئِن كَفَرْتُمْ إِنَّ عَذَابِي لَشَدِيدٌ</w:t>
      </w:r>
      <w:r w:rsidRPr="003A01BF">
        <w:rPr>
          <w:rFonts w:ascii="Georgia" w:eastAsia="Times New Roman" w:hAnsi="Georgia" w:cs="Times New Roman"/>
          <w:b/>
          <w:bCs/>
          <w:color w:val="333333"/>
          <w:sz w:val="34"/>
          <w:szCs w:val="34"/>
        </w:rPr>
        <w:t>}</w:t>
      </w:r>
      <w:hyperlink r:id="rId36" w:anchor="_ftn32" w:history="1">
        <w:r w:rsidRPr="003A01BF">
          <w:rPr>
            <w:rFonts w:ascii="Georgia" w:eastAsia="Times New Roman" w:hAnsi="Georgia" w:cs="Times New Roman"/>
            <w:color w:val="0000FF"/>
            <w:sz w:val="34"/>
            <w:szCs w:val="34"/>
            <w:u w:val="single"/>
          </w:rPr>
          <w:t>[32]</w:t>
        </w:r>
      </w:hyperlink>
      <w:r w:rsidRPr="003A01BF">
        <w:rPr>
          <w:rFonts w:ascii="Georgia" w:eastAsia="Times New Roman" w:hAnsi="Georgia" w:cs="Times New Roman"/>
          <w:color w:val="333333"/>
          <w:sz w:val="34"/>
          <w:szCs w:val="34"/>
          <w:rtl/>
        </w:rPr>
        <w:t>، وقال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فَاذْكُرُونِي أَذْكُرْكُمْ وَاشْكُرُواْ لِي وَلاَ تَكْفُرُونِ</w:t>
      </w:r>
      <w:r w:rsidRPr="003A01BF">
        <w:rPr>
          <w:rFonts w:ascii="Georgia" w:eastAsia="Times New Roman" w:hAnsi="Georgia" w:cs="Times New Roman"/>
          <w:b/>
          <w:bCs/>
          <w:color w:val="333333"/>
          <w:sz w:val="34"/>
          <w:szCs w:val="34"/>
        </w:rPr>
        <w:t>}</w:t>
      </w:r>
      <w:hyperlink r:id="rId37" w:anchor="_ftn33" w:history="1">
        <w:r w:rsidRPr="003A01BF">
          <w:rPr>
            <w:rFonts w:ascii="Georgia" w:eastAsia="Times New Roman" w:hAnsi="Georgia" w:cs="Times New Roman"/>
            <w:color w:val="0000FF"/>
            <w:sz w:val="34"/>
            <w:szCs w:val="34"/>
            <w:u w:val="single"/>
          </w:rPr>
          <w:t>[33]</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وقد توعد الله من لم يؤد الزكاة بالعذاب الأليم، كما توعده سبحانه بأنه يعذبه بماله يوم القيامة، قال الله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وَالَّذِينَ يَكْنِزُونَ الذَّهَبَ وَالْفِضَّةَ وَلاَ يُنفِقُونَهَا فِي سَبِيلِ اللّهِ فَبَشِّرْهُم بِعَذَابٍ أَلِيمٍ * يَوْمَ يُحْمَى عَلَيْهَا فِي نَارِ جَهَنَّمَ فَتُكْوَى بِهَا جِبَاهُهُمْ وَجُنوبُهُمْ وَظُهُورُهُمْ هَذَا مَا كَنَزْتُمْ لأَنفُسِكُمْ فَذُوقُواْ مَا كُنتُمْ تَكْنِزُونَ</w:t>
      </w:r>
      <w:r w:rsidRPr="003A01BF">
        <w:rPr>
          <w:rFonts w:ascii="Georgia" w:eastAsia="Times New Roman" w:hAnsi="Georgia" w:cs="Times New Roman"/>
          <w:b/>
          <w:bCs/>
          <w:color w:val="333333"/>
          <w:sz w:val="34"/>
          <w:szCs w:val="34"/>
        </w:rPr>
        <w:t>}</w:t>
      </w:r>
      <w:hyperlink r:id="rId38" w:anchor="_ftn34" w:history="1">
        <w:r w:rsidRPr="003A01BF">
          <w:rPr>
            <w:rFonts w:ascii="Georgia" w:eastAsia="Times New Roman" w:hAnsi="Georgia" w:cs="Times New Roman"/>
            <w:color w:val="0000FF"/>
            <w:sz w:val="34"/>
            <w:szCs w:val="34"/>
            <w:u w:val="single"/>
          </w:rPr>
          <w:t>[34]</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وصح عن رسول الله صلى الله عليه وسلم في تفسير هذه الآية الكريمة: أن كل مال لا تؤدى زكاته فهو كنز يعذب به صاحبه يوم القيامة في يوم كان مقداره خمسين ألف سنة، ثم يرى سبيله إما إلى الجنة وإما إلى النار. فالواجب على كل مسلم له مال تجب فيه الزكاة أن يتقي الله ويبادر بإخراج زكاته في وقتها في أهلها المستحقين لها، طاعة لله ولرسوله، وحذراً من غضب الله وعقابه. والله سبحانه وعد المنفقين بالخلف والأجر الكبير، كما قال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وَمَا أَنفَقْتُم مِّن شَيْءٍ فَهُوَ يُخْلِفُهُ وَهُوَ خَيْرُ الرَّازِقِينَ</w:t>
      </w:r>
      <w:r w:rsidRPr="003A01BF">
        <w:rPr>
          <w:rFonts w:ascii="Georgia" w:eastAsia="Times New Roman" w:hAnsi="Georgia" w:cs="Times New Roman"/>
          <w:b/>
          <w:bCs/>
          <w:color w:val="333333"/>
          <w:sz w:val="34"/>
          <w:szCs w:val="34"/>
        </w:rPr>
        <w:t>}</w:t>
      </w:r>
      <w:hyperlink r:id="rId39" w:anchor="_ftn35" w:history="1">
        <w:r w:rsidRPr="003A01BF">
          <w:rPr>
            <w:rFonts w:ascii="Georgia" w:eastAsia="Times New Roman" w:hAnsi="Georgia" w:cs="Times New Roman"/>
            <w:color w:val="0000FF"/>
            <w:sz w:val="34"/>
            <w:szCs w:val="34"/>
            <w:u w:val="single"/>
          </w:rPr>
          <w:t>[35]</w:t>
        </w:r>
      </w:hyperlink>
      <w:r w:rsidRPr="003A01BF">
        <w:rPr>
          <w:rFonts w:ascii="Georgia" w:eastAsia="Times New Roman" w:hAnsi="Georgia" w:cs="Times New Roman"/>
          <w:color w:val="333333"/>
          <w:sz w:val="34"/>
          <w:szCs w:val="34"/>
          <w:rtl/>
        </w:rPr>
        <w:t>، وقال تعالى</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آمِنُوا بِاللَّهِ وَرَسُولِهِ وَأَنفِقُوا مِمَّا جَعَلَكُم مُّسْتَخْلَفِينَ فِيهِ فَالَّذِينَ آمَنُوا مِنكُمْ وَأَنفَقُوا لَهُمْ أَجْرٌ كَبِيرٌ</w:t>
      </w:r>
      <w:r w:rsidRPr="003A01BF">
        <w:rPr>
          <w:rFonts w:ascii="Georgia" w:eastAsia="Times New Roman" w:hAnsi="Georgia" w:cs="Times New Roman"/>
          <w:b/>
          <w:bCs/>
          <w:color w:val="333333"/>
          <w:sz w:val="34"/>
          <w:szCs w:val="34"/>
        </w:rPr>
        <w:t>}</w:t>
      </w:r>
      <w:hyperlink r:id="rId40" w:anchor="_ftn36" w:history="1">
        <w:r w:rsidRPr="003A01BF">
          <w:rPr>
            <w:rFonts w:ascii="Georgia" w:eastAsia="Times New Roman" w:hAnsi="Georgia" w:cs="Times New Roman"/>
            <w:color w:val="0000FF"/>
            <w:sz w:val="34"/>
            <w:szCs w:val="34"/>
            <w:u w:val="single"/>
          </w:rPr>
          <w:t>[36]</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19"/>
          <w:szCs w:val="19"/>
        </w:rPr>
        <w:br/>
      </w:r>
      <w:r w:rsidRPr="003A01BF">
        <w:rPr>
          <w:rFonts w:ascii="Georgia" w:eastAsia="Times New Roman" w:hAnsi="Georgia" w:cs="Times New Roman"/>
          <w:color w:val="333333"/>
          <w:sz w:val="34"/>
          <w:szCs w:val="34"/>
          <w:rtl/>
        </w:rPr>
        <w:t>الوصية الرابعة: صيام رمضان، وهو من أعظم الفرائض على جميع المكلفين من الرجال والنساء، وهو الركن الرابع من أركان الإسلام، قال الله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يَا أَيُّهَا الَّذِينَ آمَنُواْ كُتِبَ عَلَيْكُمُ الصِّيَامُ كَمَا كُتِبَ عَلَى الَّذِينَ مِن قَبْلِكُمْ لَعَلَّكُمْ تَتَّقُونَ * أَيَّامًا مَّعْدُودَاتٍ</w:t>
      </w:r>
      <w:r w:rsidRPr="003A01BF">
        <w:rPr>
          <w:rFonts w:ascii="Georgia" w:eastAsia="Times New Roman" w:hAnsi="Georgia" w:cs="Times New Roman"/>
          <w:b/>
          <w:bCs/>
          <w:color w:val="333333"/>
          <w:sz w:val="34"/>
          <w:szCs w:val="34"/>
        </w:rPr>
        <w:t>}</w:t>
      </w:r>
      <w:hyperlink r:id="rId41" w:anchor="_ftn37" w:history="1">
        <w:r w:rsidRPr="003A01BF">
          <w:rPr>
            <w:rFonts w:ascii="Georgia" w:eastAsia="Times New Roman" w:hAnsi="Georgia" w:cs="Times New Roman"/>
            <w:color w:val="0000FF"/>
            <w:sz w:val="34"/>
            <w:szCs w:val="34"/>
            <w:u w:val="single"/>
          </w:rPr>
          <w:t>[37]</w:t>
        </w:r>
      </w:hyperlink>
      <w:r w:rsidRPr="003A01BF">
        <w:rPr>
          <w:rFonts w:ascii="Georgia" w:eastAsia="Times New Roman" w:hAnsi="Georgia" w:cs="Times New Roman"/>
          <w:color w:val="333333"/>
          <w:sz w:val="34"/>
          <w:szCs w:val="34"/>
          <w:rtl/>
        </w:rPr>
        <w:t>، ثم فسر هذه الأيام المعدودات بعد ذلك بقوله سبحانه وتعالى</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شَهْرُ رَمَضَانَ الَّذِيَ أُنزِلَ فِيهِ الْقُرْآنُ هُدًى لِّلنَّاسِ وَبَيِّنَاتٍ مِّنَ الْهُدَى وَالْفُرْقَانِ فَمَن شَهِدَ مِنكُمُ الشَّهْرَ فَلْيَصُمْهُ وَمَن كَانَ مَرِيضًا أَوْ عَلَى سَفَرٍ فَعِدَّةٌ مِّنْ أَيَّامٍ أُخَرَ</w:t>
      </w:r>
      <w:r w:rsidRPr="003A01BF">
        <w:rPr>
          <w:rFonts w:ascii="Georgia" w:eastAsia="Times New Roman" w:hAnsi="Georgia" w:cs="Times New Roman"/>
          <w:b/>
          <w:bCs/>
          <w:color w:val="333333"/>
          <w:sz w:val="34"/>
          <w:szCs w:val="34"/>
        </w:rPr>
        <w:t>}</w:t>
      </w:r>
      <w:hyperlink r:id="rId42" w:anchor="_ftn38" w:history="1">
        <w:r w:rsidRPr="003A01BF">
          <w:rPr>
            <w:rFonts w:ascii="Georgia" w:eastAsia="Times New Roman" w:hAnsi="Georgia" w:cs="Times New Roman"/>
            <w:color w:val="0000FF"/>
            <w:sz w:val="34"/>
            <w:szCs w:val="34"/>
            <w:u w:val="single"/>
          </w:rPr>
          <w:t>[38]</w:t>
        </w:r>
      </w:hyperlink>
      <w:r w:rsidRPr="003A01BF">
        <w:rPr>
          <w:rFonts w:ascii="Georgia" w:eastAsia="Times New Roman" w:hAnsi="Georgia" w:cs="Times New Roman"/>
          <w:color w:val="333333"/>
          <w:sz w:val="34"/>
          <w:szCs w:val="34"/>
          <w:rtl/>
        </w:rPr>
        <w:t>، وقال النبي صلى الله عليه وسلم: ((بني الإسلام على خمس: شهادة أن لا إله إلا الله وأن محمداً رسول الله، وإقام الصلاة و، وإيتاء الزكاة، وصوم رمضان، وحج البيت</w:t>
      </w:r>
      <w:r w:rsidRPr="003A01BF">
        <w:rPr>
          <w:rFonts w:ascii="Georgia" w:eastAsia="Times New Roman" w:hAnsi="Georgia" w:cs="Times New Roman"/>
          <w:color w:val="333333"/>
          <w:sz w:val="34"/>
          <w:szCs w:val="34"/>
        </w:rPr>
        <w:t>))</w:t>
      </w:r>
      <w:hyperlink r:id="rId43" w:anchor="_ftn39" w:history="1">
        <w:r w:rsidRPr="003A01BF">
          <w:rPr>
            <w:rFonts w:ascii="Georgia" w:eastAsia="Times New Roman" w:hAnsi="Georgia" w:cs="Times New Roman"/>
            <w:color w:val="0000FF"/>
            <w:sz w:val="34"/>
            <w:szCs w:val="34"/>
            <w:u w:val="single"/>
          </w:rPr>
          <w:t>[39]</w:t>
        </w:r>
      </w:hyperlink>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 xml:space="preserve">فهذا الحديث الصحيح يدل على جميع الوصايا المتقدمة وهي الشهادتان والصلاة والزكاة والصوم، وأنها كلها من أركان الإسلام التي لا يقوم بناؤه إلا عليها؛ فالواجب على كل مسلم ومسلمة تعظيم هذه </w:t>
      </w:r>
      <w:r w:rsidRPr="003A01BF">
        <w:rPr>
          <w:rFonts w:ascii="Georgia" w:eastAsia="Times New Roman" w:hAnsi="Georgia" w:cs="Times New Roman"/>
          <w:color w:val="333333"/>
          <w:sz w:val="34"/>
          <w:szCs w:val="34"/>
          <w:rtl/>
        </w:rPr>
        <w:lastRenderedPageBreak/>
        <w:t>الأركان والمحافظة عليها والحذر من كل ما يبطلها أو ينقص أجرها. والله سبحانه إنما خلق الثقلين ليعبدوه سبحانه، وأرسل الرسل وأنزل الكتب من أجل ذلك. وعبادته هي توحيده وطاعته وطاعة رسوله صلى الله عليه وسلم عن إخلاص لله سبحانه، ومحبة له، وإيمان به وبرسله، ورغبة في ثواب الله، وحذر من عقابه؛ وبذلك يفوز العبد بالسعادة والنجاة في الدنيا والآخرة. وإنما أصيب المسلمون في هذه العصور الأخيرة بالذل والتفرق وتسليط الأعداء بسبب تفريطهم في أمر الله وعدم تعاونهم على البر والتقوى، كما قال عز وجل</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وَمَا أَصَابَكُم مِّن مُّصِيبَةٍ فَبِمَا كَسَبَتْ أَيْدِيكُمْ وَيَعْفُو عَن كَثِيرٍ</w:t>
      </w:r>
      <w:r w:rsidRPr="003A01BF">
        <w:rPr>
          <w:rFonts w:ascii="Georgia" w:eastAsia="Times New Roman" w:hAnsi="Georgia" w:cs="Times New Roman"/>
          <w:b/>
          <w:bCs/>
          <w:color w:val="333333"/>
          <w:sz w:val="34"/>
          <w:szCs w:val="34"/>
        </w:rPr>
        <w:t>}</w:t>
      </w:r>
      <w:hyperlink r:id="rId44" w:anchor="_ftn40" w:history="1">
        <w:r w:rsidRPr="003A01BF">
          <w:rPr>
            <w:rFonts w:ascii="Georgia" w:eastAsia="Times New Roman" w:hAnsi="Georgia" w:cs="Times New Roman"/>
            <w:color w:val="0000FF"/>
            <w:sz w:val="34"/>
            <w:szCs w:val="34"/>
            <w:u w:val="single"/>
          </w:rPr>
          <w:t>[40]</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فنسأل الله أن يجمعهم على الحق ويوفقهم للتوبة النصوح، وأن يهديهم للعمل بكتابه وسنة نبيه صلى الله عليه وسلم، ويوفق حكامهم للحكم بشريعته والتحاكم إليها، وإلزام شعوبهم بما أوجب الله، ومنعهم عن محارم الله؛ حتى يمكن لهم في الأرض كما مكن لأسلافهم، ويعينهم على عدوهم، إنه سميع قريب</w:t>
      </w:r>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19"/>
          <w:szCs w:val="19"/>
        </w:rPr>
        <w:br/>
      </w:r>
      <w:r w:rsidRPr="003A01BF">
        <w:rPr>
          <w:rFonts w:ascii="Georgia" w:eastAsia="Times New Roman" w:hAnsi="Georgia" w:cs="Times New Roman"/>
          <w:color w:val="333333"/>
          <w:sz w:val="34"/>
          <w:szCs w:val="34"/>
          <w:rtl/>
        </w:rPr>
        <w:t>الوصية الخامسة: حج بيت الله الحرام، وهو الركن الخامس من أركان الإسلام، كما تقدم في الحديث الصحيح، وهو فرض على كل مسلم ومسلمة يستطيع السبيل إليه في العمر مرة واحدة، كما قال الله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وَلِلّهِ عَلَى النَّاسِ حِجُّ الْبَيْتِ مَنِ اسْتَطَاعَ إِلَيْهِ سَبِيلاً</w:t>
      </w:r>
      <w:r w:rsidRPr="003A01BF">
        <w:rPr>
          <w:rFonts w:ascii="Georgia" w:eastAsia="Times New Roman" w:hAnsi="Georgia" w:cs="Times New Roman"/>
          <w:b/>
          <w:bCs/>
          <w:color w:val="333333"/>
          <w:sz w:val="34"/>
          <w:szCs w:val="34"/>
        </w:rPr>
        <w:t>}</w:t>
      </w:r>
      <w:hyperlink r:id="rId45" w:anchor="_ftn41" w:history="1">
        <w:r w:rsidRPr="003A01BF">
          <w:rPr>
            <w:rFonts w:ascii="Georgia" w:eastAsia="Times New Roman" w:hAnsi="Georgia" w:cs="Times New Roman"/>
            <w:color w:val="0000FF"/>
            <w:sz w:val="34"/>
            <w:szCs w:val="34"/>
            <w:u w:val="single"/>
          </w:rPr>
          <w:t>[41]</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وقال النبي صلى الله عليه وسلم: ((الحج مرة، فمن زاد فهو تطوع</w:t>
      </w:r>
      <w:r w:rsidRPr="003A01BF">
        <w:rPr>
          <w:rFonts w:ascii="Georgia" w:eastAsia="Times New Roman" w:hAnsi="Georgia" w:cs="Times New Roman"/>
          <w:color w:val="333333"/>
          <w:sz w:val="34"/>
          <w:szCs w:val="34"/>
        </w:rPr>
        <w:t>))</w:t>
      </w:r>
      <w:hyperlink r:id="rId46" w:anchor="_ftn42" w:history="1">
        <w:r w:rsidRPr="003A01BF">
          <w:rPr>
            <w:rFonts w:ascii="Georgia" w:eastAsia="Times New Roman" w:hAnsi="Georgia" w:cs="Times New Roman"/>
            <w:color w:val="0000FF"/>
            <w:sz w:val="34"/>
            <w:szCs w:val="34"/>
            <w:u w:val="single"/>
          </w:rPr>
          <w:t>[42]</w:t>
        </w:r>
      </w:hyperlink>
      <w:r w:rsidRPr="003A01BF">
        <w:rPr>
          <w:rFonts w:ascii="Georgia" w:eastAsia="Times New Roman" w:hAnsi="Georgia" w:cs="Times New Roman"/>
          <w:color w:val="333333"/>
          <w:sz w:val="34"/>
          <w:szCs w:val="34"/>
          <w:rtl/>
        </w:rPr>
        <w:t>، وقال صلى الله عليه وسلم: ((العمرة إلى العمرة كفارة لما بينهما، والحج المبرور ليس له جزاء إلا الجنة</w:t>
      </w:r>
      <w:r w:rsidRPr="003A01BF">
        <w:rPr>
          <w:rFonts w:ascii="Georgia" w:eastAsia="Times New Roman" w:hAnsi="Georgia" w:cs="Times New Roman"/>
          <w:color w:val="333333"/>
          <w:sz w:val="34"/>
          <w:szCs w:val="34"/>
        </w:rPr>
        <w:t>))</w:t>
      </w:r>
      <w:hyperlink r:id="rId47" w:anchor="_ftn43" w:history="1">
        <w:r w:rsidRPr="003A01BF">
          <w:rPr>
            <w:rFonts w:ascii="Georgia" w:eastAsia="Times New Roman" w:hAnsi="Georgia" w:cs="Times New Roman"/>
            <w:color w:val="0000FF"/>
            <w:sz w:val="34"/>
            <w:szCs w:val="34"/>
            <w:u w:val="single"/>
          </w:rPr>
          <w:t>[43]</w:t>
        </w:r>
      </w:hyperlink>
      <w:r w:rsidRPr="003A01BF">
        <w:rPr>
          <w:rFonts w:ascii="Georgia" w:eastAsia="Times New Roman" w:hAnsi="Georgia" w:cs="Times New Roman"/>
          <w:color w:val="333333"/>
          <w:sz w:val="34"/>
          <w:szCs w:val="34"/>
          <w:rtl/>
        </w:rPr>
        <w:t>، وقال عليه الصلاة والسلام: ((من حج فلم يرفث ولم يفسق رجع كيوم ولدته أمه</w:t>
      </w:r>
      <w:r w:rsidRPr="003A01BF">
        <w:rPr>
          <w:rFonts w:ascii="Georgia" w:eastAsia="Times New Roman" w:hAnsi="Georgia" w:cs="Times New Roman"/>
          <w:color w:val="333333"/>
          <w:sz w:val="34"/>
          <w:szCs w:val="34"/>
        </w:rPr>
        <w:t>))</w:t>
      </w:r>
      <w:hyperlink r:id="rId48" w:anchor="_ftn44" w:history="1">
        <w:r w:rsidRPr="003A01BF">
          <w:rPr>
            <w:rFonts w:ascii="Georgia" w:eastAsia="Times New Roman" w:hAnsi="Georgia" w:cs="Times New Roman"/>
            <w:color w:val="0000FF"/>
            <w:sz w:val="34"/>
            <w:szCs w:val="34"/>
            <w:u w:val="single"/>
          </w:rPr>
          <w:t>[44]</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فالواجب على حجاج بيت الله الحرام أن يصونوا حجهم عما حرم الله عليهم من الرفث والفسوق، وأن يستقيموا على طاعة الله، ويتعاونوا على البر والتقوى، حتى يكون حجهم مبروراً، وسعيهم مشكوراً. والحج المبرور هو الذي سلم من الرفث والفسوق والجدال بغير حق، كما قال الله سبحانه</w:t>
      </w:r>
      <w:r w:rsidRPr="003A01BF">
        <w:rPr>
          <w:rFonts w:ascii="Georgia" w:eastAsia="Times New Roman" w:hAnsi="Georgia" w:cs="Times New Roman"/>
          <w:color w:val="333333"/>
          <w:sz w:val="34"/>
          <w:szCs w:val="34"/>
        </w:rPr>
        <w:t>: </w:t>
      </w:r>
      <w:r w:rsidRPr="003A01BF">
        <w:rPr>
          <w:rFonts w:ascii="Georgia" w:eastAsia="Times New Roman" w:hAnsi="Georgia" w:cs="Times New Roman"/>
          <w:b/>
          <w:bCs/>
          <w:color w:val="333333"/>
          <w:sz w:val="34"/>
          <w:szCs w:val="34"/>
        </w:rPr>
        <w:t>{</w:t>
      </w:r>
      <w:r w:rsidRPr="003A01BF">
        <w:rPr>
          <w:rFonts w:ascii="Georgia" w:eastAsia="Times New Roman" w:hAnsi="Georgia" w:cs="Times New Roman"/>
          <w:b/>
          <w:bCs/>
          <w:color w:val="333333"/>
          <w:sz w:val="34"/>
          <w:szCs w:val="34"/>
          <w:rtl/>
        </w:rPr>
        <w:t>الْحَجُّ أَشْهُرٌ مَّعْلُومَاتٌ فَمَن فَرَضَ فِيهِنَّ الْحَجَّ فَلاَ رَفَثَ وَلاَ فُسُوقَ وَلاَ جِدَالَ فِي الْحَجِّ</w:t>
      </w:r>
      <w:r w:rsidRPr="003A01BF">
        <w:rPr>
          <w:rFonts w:ascii="Georgia" w:eastAsia="Times New Roman" w:hAnsi="Georgia" w:cs="Times New Roman"/>
          <w:b/>
          <w:bCs/>
          <w:color w:val="333333"/>
          <w:sz w:val="34"/>
          <w:szCs w:val="34"/>
        </w:rPr>
        <w:t>}</w:t>
      </w:r>
      <w:hyperlink r:id="rId49" w:anchor="_ftn45" w:history="1">
        <w:r w:rsidRPr="003A01BF">
          <w:rPr>
            <w:rFonts w:ascii="Georgia" w:eastAsia="Times New Roman" w:hAnsi="Georgia" w:cs="Times New Roman"/>
            <w:color w:val="0000FF"/>
            <w:sz w:val="34"/>
            <w:szCs w:val="34"/>
            <w:u w:val="single"/>
          </w:rPr>
          <w:t>[45]</w:t>
        </w:r>
      </w:hyperlink>
      <w:r w:rsidRPr="003A01BF">
        <w:rPr>
          <w:rFonts w:ascii="Georgia" w:eastAsia="Times New Roman" w:hAnsi="Georgia" w:cs="Times New Roman"/>
          <w:color w:val="333333"/>
          <w:sz w:val="34"/>
          <w:szCs w:val="34"/>
        </w:rPr>
        <w:t xml:space="preserve">. </w:t>
      </w:r>
      <w:r w:rsidRPr="003A01BF">
        <w:rPr>
          <w:rFonts w:ascii="Georgia" w:eastAsia="Times New Roman" w:hAnsi="Georgia" w:cs="Times New Roman"/>
          <w:color w:val="333333"/>
          <w:sz w:val="34"/>
          <w:szCs w:val="34"/>
          <w:rtl/>
        </w:rPr>
        <w:t>ويدل على ذلك أيضاً قوله صلى الله عليه وسلم: ((من حج لله فلم يرفث ولم يفسق رجع كيوم ولدته أمه)) والرفث: هو الجماع في حال الإحرام، ويدخل فيه النطق بالفحش ورديء الكلام. والفسوق يشمل المعاصي كلها</w:t>
      </w:r>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19"/>
          <w:szCs w:val="19"/>
        </w:rPr>
        <w:br/>
      </w:r>
      <w:r w:rsidRPr="003A01BF">
        <w:rPr>
          <w:rFonts w:ascii="Georgia" w:eastAsia="Times New Roman" w:hAnsi="Georgia" w:cs="Times New Roman"/>
          <w:color w:val="333333"/>
          <w:sz w:val="34"/>
          <w:szCs w:val="34"/>
        </w:rPr>
        <w:t> </w:t>
      </w:r>
      <w:r w:rsidRPr="003A01BF">
        <w:rPr>
          <w:rFonts w:ascii="Georgia" w:eastAsia="Times New Roman" w:hAnsi="Georgia" w:cs="Times New Roman"/>
          <w:color w:val="333333"/>
          <w:sz w:val="34"/>
          <w:szCs w:val="34"/>
          <w:rtl/>
        </w:rPr>
        <w:t>فنسأل الله أن يوفق حجاج بيت الله الحرام للاستقامة على دينهم وحفظ حجهم مما يبطله أو ينقص أجره، وأن يمن علينا وعليهم بالفقه في دينه والتواصي بحقه والصبر عليه، وأن يعيذ الجميع من مضلات الفتن ونزغات الشيطان، إنه ولي ذلك والقادر عليه. وصلى الله وسلم على عبده ورسوله نبينا محمد وعلى آله وأصحابه وأتباعه بإحسان</w:t>
      </w:r>
      <w:r w:rsidRPr="003A01BF">
        <w:rPr>
          <w:rFonts w:ascii="Georgia" w:eastAsia="Times New Roman" w:hAnsi="Georgia" w:cs="Times New Roman"/>
          <w:color w:val="333333"/>
          <w:sz w:val="34"/>
          <w:szCs w:val="34"/>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9"/>
          <w:szCs w:val="19"/>
        </w:rPr>
      </w:pPr>
      <w:r w:rsidRPr="003A01BF">
        <w:rPr>
          <w:rFonts w:ascii="Georgia" w:eastAsia="Times New Roman" w:hAnsi="Georgia" w:cs="Times New Roman"/>
          <w:color w:val="333333"/>
          <w:sz w:val="34"/>
          <w:szCs w:val="34"/>
          <w:rtl/>
        </w:rPr>
        <w:lastRenderedPageBreak/>
        <w:t>الرئيس العام لإدارات البحوث العلمية والإفتاء والدعوة والإرشاد</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9"/>
          <w:szCs w:val="19"/>
        </w:rPr>
      </w:pPr>
      <w:r w:rsidRPr="003A01BF">
        <w:rPr>
          <w:rFonts w:ascii="Georgia" w:eastAsia="Times New Roman" w:hAnsi="Georgia" w:cs="Times New Roman"/>
          <w:color w:val="333333"/>
          <w:sz w:val="34"/>
          <w:szCs w:val="34"/>
          <w:rtl/>
        </w:rPr>
        <w:t>عبد العزيز بن عبد الله بن باز</w:t>
      </w:r>
    </w:p>
    <w:p w:rsidR="003A01BF" w:rsidRPr="003A01BF" w:rsidRDefault="003A01BF" w:rsidP="003A01BF">
      <w:pPr>
        <w:spacing w:after="0" w:line="240" w:lineRule="auto"/>
        <w:jc w:val="right"/>
        <w:rPr>
          <w:rFonts w:ascii="Georgia" w:eastAsia="Times New Roman" w:hAnsi="Georgia" w:cs="Times New Roman"/>
          <w:color w:val="333333"/>
          <w:sz w:val="21"/>
          <w:szCs w:val="21"/>
        </w:rPr>
      </w:pPr>
      <w:r w:rsidRPr="003A01BF">
        <w:rPr>
          <w:rFonts w:ascii="Georgia" w:eastAsia="Times New Roman" w:hAnsi="Georgia" w:cs="Times New Roman"/>
          <w:color w:val="333333"/>
          <w:sz w:val="21"/>
          <w:szCs w:val="21"/>
        </w:rPr>
        <w:pict>
          <v:rect id="_x0000_i1025" style="width:0;height:.75pt" o:hralign="right" o:hrstd="t" o:hr="t" fillcolor="#a0a0a0" stroked="f"/>
        </w:pic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0" w:anchor="/1" w:history="1">
        <w:r w:rsidRPr="003A01BF">
          <w:rPr>
            <w:rFonts w:ascii="Georgia" w:eastAsia="Times New Roman" w:hAnsi="Georgia" w:cs="Times New Roman"/>
            <w:color w:val="0000FF"/>
            <w:sz w:val="36"/>
            <w:szCs w:val="36"/>
            <w:u w:val="single"/>
          </w:rPr>
          <w:t>[1]</w:t>
        </w:r>
      </w:hyperlink>
      <w:r w:rsidRPr="003A01BF">
        <w:rPr>
          <w:rFonts w:ascii="Georgia" w:eastAsia="Times New Roman" w:hAnsi="Georgia" w:cs="Times New Roman"/>
          <w:color w:val="333333"/>
          <w:sz w:val="36"/>
          <w:szCs w:val="36"/>
        </w:rPr>
        <w:t> </w:t>
      </w:r>
      <w:r w:rsidRPr="003A01BF">
        <w:rPr>
          <w:rFonts w:ascii="Georgia" w:eastAsia="Times New Roman" w:hAnsi="Georgia" w:cs="Times New Roman"/>
          <w:color w:val="333333"/>
          <w:sz w:val="32"/>
          <w:szCs w:val="32"/>
          <w:rtl/>
        </w:rPr>
        <w:t>سورة المائدة، الآية 22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1" w:anchor="_ftnref2" w:history="1">
        <w:r w:rsidRPr="003A01BF">
          <w:rPr>
            <w:rFonts w:ascii="Georgia" w:eastAsia="Times New Roman" w:hAnsi="Georgia" w:cs="Times New Roman"/>
            <w:color w:val="0000FF"/>
            <w:sz w:val="32"/>
            <w:szCs w:val="32"/>
            <w:u w:val="single"/>
          </w:rPr>
          <w:t>[2]</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الإمام أحمد في (مسند الشاميين</w:t>
      </w:r>
      <w:proofErr w:type="gramStart"/>
      <w:r w:rsidRPr="003A01BF">
        <w:rPr>
          <w:rFonts w:ascii="Georgia" w:eastAsia="Times New Roman" w:hAnsi="Georgia" w:cs="Times New Roman"/>
          <w:color w:val="333333"/>
          <w:sz w:val="32"/>
          <w:szCs w:val="32"/>
          <w:rtl/>
        </w:rPr>
        <w:t>)حديث</w:t>
      </w:r>
      <w:proofErr w:type="gramEnd"/>
      <w:r w:rsidRPr="003A01BF">
        <w:rPr>
          <w:rFonts w:ascii="Georgia" w:eastAsia="Times New Roman" w:hAnsi="Georgia" w:cs="Times New Roman"/>
          <w:color w:val="333333"/>
          <w:sz w:val="32"/>
          <w:szCs w:val="32"/>
          <w:rtl/>
        </w:rPr>
        <w:t xml:space="preserve"> تميم الداري برقم 16499، ومسلم في (الإيمان)باب بيان أن الدين النصيحة برقم 55</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2" w:anchor="_ftnref3" w:history="1">
        <w:r w:rsidRPr="003A01BF">
          <w:rPr>
            <w:rFonts w:ascii="Georgia" w:eastAsia="Times New Roman" w:hAnsi="Georgia" w:cs="Times New Roman"/>
            <w:color w:val="0000FF"/>
            <w:sz w:val="32"/>
            <w:szCs w:val="32"/>
            <w:u w:val="single"/>
          </w:rPr>
          <w:t>[3]</w:t>
        </w:r>
      </w:hyperlink>
      <w:r w:rsidRPr="003A01BF">
        <w:rPr>
          <w:rFonts w:ascii="Georgia" w:eastAsia="Times New Roman" w:hAnsi="Georgia" w:cs="Times New Roman"/>
          <w:color w:val="333333"/>
          <w:sz w:val="32"/>
          <w:szCs w:val="32"/>
        </w:rPr>
        <w:t xml:space="preserve">  </w:t>
      </w:r>
      <w:r w:rsidRPr="003A01BF">
        <w:rPr>
          <w:rFonts w:ascii="Georgia" w:eastAsia="Times New Roman" w:hAnsi="Georgia" w:cs="Times New Roman"/>
          <w:color w:val="333333"/>
          <w:sz w:val="32"/>
          <w:szCs w:val="32"/>
          <w:rtl/>
        </w:rPr>
        <w:t>سورة النساء، الآية 1</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3" w:anchor="_ftnref4" w:history="1">
        <w:r w:rsidRPr="003A01BF">
          <w:rPr>
            <w:rFonts w:ascii="Georgia" w:eastAsia="Times New Roman" w:hAnsi="Georgia" w:cs="Times New Roman"/>
            <w:color w:val="0000FF"/>
            <w:sz w:val="32"/>
            <w:szCs w:val="32"/>
            <w:u w:val="single"/>
          </w:rPr>
          <w:t>[4]</w:t>
        </w:r>
      </w:hyperlink>
      <w:r w:rsidRPr="003A01BF">
        <w:rPr>
          <w:rFonts w:ascii="Georgia" w:eastAsia="Times New Roman" w:hAnsi="Georgia" w:cs="Times New Roman"/>
          <w:color w:val="333333"/>
          <w:sz w:val="32"/>
          <w:szCs w:val="32"/>
        </w:rPr>
        <w:t xml:space="preserve">  </w:t>
      </w:r>
      <w:r w:rsidRPr="003A01BF">
        <w:rPr>
          <w:rFonts w:ascii="Georgia" w:eastAsia="Times New Roman" w:hAnsi="Georgia" w:cs="Times New Roman"/>
          <w:color w:val="333333"/>
          <w:sz w:val="32"/>
          <w:szCs w:val="32"/>
          <w:rtl/>
        </w:rPr>
        <w:t>سورة النساء، الآية 131</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4" w:anchor="_ftnref5" w:history="1">
        <w:r w:rsidRPr="003A01BF">
          <w:rPr>
            <w:rFonts w:ascii="Georgia" w:eastAsia="Times New Roman" w:hAnsi="Georgia" w:cs="Times New Roman"/>
            <w:color w:val="0000FF"/>
            <w:sz w:val="32"/>
            <w:szCs w:val="32"/>
            <w:u w:val="single"/>
          </w:rPr>
          <w:t>[5]</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آل عمران، الآية 18</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5" w:anchor="_ftnref6" w:history="1">
        <w:r w:rsidRPr="003A01BF">
          <w:rPr>
            <w:rFonts w:ascii="Georgia" w:eastAsia="Times New Roman" w:hAnsi="Georgia" w:cs="Times New Roman"/>
            <w:color w:val="0000FF"/>
            <w:sz w:val="32"/>
            <w:szCs w:val="32"/>
            <w:u w:val="single"/>
          </w:rPr>
          <w:t>[6]</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البقرة، الآية 163</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6" w:anchor="_ftnref7" w:history="1">
        <w:r w:rsidRPr="003A01BF">
          <w:rPr>
            <w:rFonts w:ascii="Georgia" w:eastAsia="Times New Roman" w:hAnsi="Georgia" w:cs="Times New Roman"/>
            <w:color w:val="0000FF"/>
            <w:sz w:val="32"/>
            <w:szCs w:val="32"/>
            <w:u w:val="single"/>
          </w:rPr>
          <w:t>[7]</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الأعراف، الآية 158</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7" w:anchor="_ftnref8" w:history="1">
        <w:r w:rsidRPr="003A01BF">
          <w:rPr>
            <w:rFonts w:ascii="Georgia" w:eastAsia="Times New Roman" w:hAnsi="Georgia" w:cs="Times New Roman"/>
            <w:color w:val="0000FF"/>
            <w:sz w:val="32"/>
            <w:szCs w:val="32"/>
            <w:u w:val="single"/>
          </w:rPr>
          <w:t>[8]</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النور، الآية 56</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8" w:anchor="_ftnref9" w:history="1">
        <w:r w:rsidRPr="003A01BF">
          <w:rPr>
            <w:rFonts w:ascii="Georgia" w:eastAsia="Times New Roman" w:hAnsi="Georgia" w:cs="Times New Roman"/>
            <w:color w:val="0000FF"/>
            <w:sz w:val="32"/>
            <w:szCs w:val="32"/>
            <w:u w:val="single"/>
          </w:rPr>
          <w:t>[9]</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البقرة، الآية 238</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59" w:anchor="_ftnref10" w:history="1">
        <w:r w:rsidRPr="003A01BF">
          <w:rPr>
            <w:rFonts w:ascii="Georgia" w:eastAsia="Times New Roman" w:hAnsi="Georgia" w:cs="Times New Roman"/>
            <w:color w:val="0000FF"/>
            <w:sz w:val="32"/>
            <w:szCs w:val="32"/>
            <w:u w:val="single"/>
          </w:rPr>
          <w:t>[10]</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المؤمنون، الآيتان 1، 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0" w:anchor="_ftnref11" w:history="1">
        <w:r w:rsidRPr="003A01BF">
          <w:rPr>
            <w:rFonts w:ascii="Georgia" w:eastAsia="Times New Roman" w:hAnsi="Georgia" w:cs="Times New Roman"/>
            <w:color w:val="0000FF"/>
            <w:sz w:val="32"/>
            <w:szCs w:val="32"/>
            <w:u w:val="single"/>
          </w:rPr>
          <w:t>[11]</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المؤمنون، الآيات 9- 11</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1" w:anchor="_ftnref12" w:history="1">
        <w:r w:rsidRPr="003A01BF">
          <w:rPr>
            <w:rFonts w:ascii="Georgia" w:eastAsia="Times New Roman" w:hAnsi="Georgia" w:cs="Times New Roman"/>
            <w:color w:val="0000FF"/>
            <w:sz w:val="32"/>
            <w:szCs w:val="32"/>
            <w:u w:val="single"/>
          </w:rPr>
          <w:t>[12]</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مسلم في (الإيمان</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بيان إطلاق اسم الكفر على من ترك الصلاة برقم 82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2" w:anchor="_ftnref13" w:history="1">
        <w:r w:rsidRPr="003A01BF">
          <w:rPr>
            <w:rFonts w:ascii="Georgia" w:eastAsia="Times New Roman" w:hAnsi="Georgia" w:cs="Times New Roman"/>
            <w:color w:val="0000FF"/>
            <w:sz w:val="32"/>
            <w:szCs w:val="32"/>
            <w:u w:val="single"/>
          </w:rPr>
          <w:t>[13]</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الترمذي في (الإيمان</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ما جاء في ترك الصلاة برقم 2621</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3" w:anchor="_ftnref14" w:history="1">
        <w:r w:rsidRPr="003A01BF">
          <w:rPr>
            <w:rFonts w:ascii="Georgia" w:eastAsia="Times New Roman" w:hAnsi="Georgia" w:cs="Times New Roman"/>
            <w:color w:val="0000FF"/>
            <w:sz w:val="32"/>
            <w:szCs w:val="32"/>
            <w:u w:val="single"/>
          </w:rPr>
          <w:t>[14]</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الإمام أحمد في (مسند المكثرين من الصحابة</w:t>
      </w:r>
      <w:proofErr w:type="gramStart"/>
      <w:r w:rsidRPr="003A01BF">
        <w:rPr>
          <w:rFonts w:ascii="Georgia" w:eastAsia="Times New Roman" w:hAnsi="Georgia" w:cs="Times New Roman"/>
          <w:color w:val="333333"/>
          <w:sz w:val="32"/>
          <w:szCs w:val="32"/>
          <w:rtl/>
        </w:rPr>
        <w:t>)مسند</w:t>
      </w:r>
      <w:proofErr w:type="gramEnd"/>
      <w:r w:rsidRPr="003A01BF">
        <w:rPr>
          <w:rFonts w:ascii="Georgia" w:eastAsia="Times New Roman" w:hAnsi="Georgia" w:cs="Times New Roman"/>
          <w:color w:val="333333"/>
          <w:sz w:val="32"/>
          <w:szCs w:val="32"/>
          <w:rtl/>
        </w:rPr>
        <w:t xml:space="preserve"> عبد الله بن عمرو بن العاص برقم 6540</w:t>
      </w:r>
      <w:r w:rsidRPr="003A01BF">
        <w:rPr>
          <w:rFonts w:ascii="Georgia" w:eastAsia="Times New Roman" w:hAnsi="Georgia" w:cs="Times New Roman"/>
          <w:color w:val="333333"/>
          <w:sz w:val="32"/>
          <w:szCs w:val="32"/>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4" w:anchor="_ftnref15" w:history="1">
        <w:r w:rsidRPr="003A01BF">
          <w:rPr>
            <w:rFonts w:ascii="Georgia" w:eastAsia="Times New Roman" w:hAnsi="Georgia" w:cs="Times New Roman"/>
            <w:color w:val="0000FF"/>
            <w:sz w:val="32"/>
            <w:szCs w:val="32"/>
            <w:u w:val="single"/>
          </w:rPr>
          <w:t>[15]</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البخاري في (الاستئذان</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من رد فقال: عليك السلام برقم 6251، ومسلم في (الصلاة)باب وجوب قراءة الفاتحة في كل ركعة برقم 397</w:t>
      </w:r>
      <w:r w:rsidRPr="003A01BF">
        <w:rPr>
          <w:rFonts w:ascii="Georgia" w:eastAsia="Times New Roman" w:hAnsi="Georgia" w:cs="Times New Roman"/>
          <w:color w:val="333333"/>
          <w:sz w:val="32"/>
          <w:szCs w:val="32"/>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5" w:anchor="_ftnref16" w:history="1">
        <w:r w:rsidRPr="003A01BF">
          <w:rPr>
            <w:rFonts w:ascii="Georgia" w:eastAsia="Times New Roman" w:hAnsi="Georgia" w:cs="Times New Roman"/>
            <w:color w:val="0000FF"/>
            <w:sz w:val="32"/>
            <w:szCs w:val="32"/>
            <w:u w:val="single"/>
          </w:rPr>
          <w:t>[16]</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الإمام أحمد في (باقي مسند المكثرين من الصحابة</w:t>
      </w:r>
      <w:proofErr w:type="gramStart"/>
      <w:r w:rsidRPr="003A01BF">
        <w:rPr>
          <w:rFonts w:ascii="Georgia" w:eastAsia="Times New Roman" w:hAnsi="Georgia" w:cs="Times New Roman"/>
          <w:color w:val="333333"/>
          <w:sz w:val="32"/>
          <w:szCs w:val="32"/>
          <w:rtl/>
        </w:rPr>
        <w:t>)مسند</w:t>
      </w:r>
      <w:proofErr w:type="gramEnd"/>
      <w:r w:rsidRPr="003A01BF">
        <w:rPr>
          <w:rFonts w:ascii="Georgia" w:eastAsia="Times New Roman" w:hAnsi="Georgia" w:cs="Times New Roman"/>
          <w:color w:val="333333"/>
          <w:sz w:val="32"/>
          <w:szCs w:val="32"/>
          <w:rtl/>
        </w:rPr>
        <w:t xml:space="preserve"> أنس بن مالك برقم 11884، والنسائي في (عشرة النساء)باب حب النساء برقم 3940</w:t>
      </w:r>
      <w:r w:rsidRPr="003A01BF">
        <w:rPr>
          <w:rFonts w:ascii="Georgia" w:eastAsia="Times New Roman" w:hAnsi="Georgia" w:cs="Times New Roman"/>
          <w:color w:val="333333"/>
          <w:sz w:val="32"/>
          <w:szCs w:val="32"/>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6" w:anchor="_ftnref17" w:history="1">
        <w:r w:rsidRPr="003A01BF">
          <w:rPr>
            <w:rFonts w:ascii="Georgia" w:eastAsia="Times New Roman" w:hAnsi="Georgia" w:cs="Times New Roman"/>
            <w:color w:val="0000FF"/>
            <w:sz w:val="32"/>
            <w:szCs w:val="32"/>
            <w:u w:val="single"/>
          </w:rPr>
          <w:t>[17]</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البقرة، الآية 43</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7" w:anchor="_ftnref18" w:history="1">
        <w:r w:rsidRPr="003A01BF">
          <w:rPr>
            <w:rFonts w:ascii="Georgia" w:eastAsia="Times New Roman" w:hAnsi="Georgia" w:cs="Times New Roman"/>
            <w:color w:val="0000FF"/>
            <w:sz w:val="32"/>
            <w:szCs w:val="32"/>
            <w:u w:val="single"/>
          </w:rPr>
          <w:t>[18]</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النساء، الآية 102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8" w:anchor="_ftnref19" w:history="1">
        <w:r w:rsidRPr="003A01BF">
          <w:rPr>
            <w:rFonts w:ascii="Georgia" w:eastAsia="Times New Roman" w:hAnsi="Georgia" w:cs="Times New Roman"/>
            <w:color w:val="0000FF"/>
            <w:sz w:val="32"/>
            <w:szCs w:val="32"/>
            <w:u w:val="single"/>
          </w:rPr>
          <w:t>[19]</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الأنفال، الآية 60</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69" w:anchor="_ftnref20" w:history="1">
        <w:r w:rsidRPr="003A01BF">
          <w:rPr>
            <w:rFonts w:ascii="Georgia" w:eastAsia="Times New Roman" w:hAnsi="Georgia" w:cs="Times New Roman"/>
            <w:color w:val="0000FF"/>
            <w:sz w:val="32"/>
            <w:szCs w:val="32"/>
            <w:u w:val="single"/>
          </w:rPr>
          <w:t>[20]</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الرعد، الآية 11</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0" w:anchor="_ftnref21" w:history="1">
        <w:r w:rsidRPr="003A01BF">
          <w:rPr>
            <w:rFonts w:ascii="Georgia" w:eastAsia="Times New Roman" w:hAnsi="Georgia" w:cs="Times New Roman"/>
            <w:color w:val="0000FF"/>
            <w:sz w:val="32"/>
            <w:szCs w:val="32"/>
            <w:u w:val="single"/>
          </w:rPr>
          <w:t>[21]</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البخاري في (الخصومات</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إخراج أهل المعاصي والخصوم من البيوت برقم 2420، ومسلم في (المساجد ومواضع الصلاة)باب فضل صلاة الجماعة وبيان التشديد في التخلف عنها برقم 651، وأبو داود في (الصلاة)باب التشديد في ترك الجماعة برقم 548، واللفظ له</w:t>
      </w:r>
      <w:r w:rsidRPr="003A01BF">
        <w:rPr>
          <w:rFonts w:ascii="Georgia" w:eastAsia="Times New Roman" w:hAnsi="Georgia" w:cs="Times New Roman"/>
          <w:color w:val="333333"/>
          <w:sz w:val="32"/>
          <w:szCs w:val="32"/>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1" w:anchor="_ftnref22" w:history="1">
        <w:r w:rsidRPr="003A01BF">
          <w:rPr>
            <w:rFonts w:ascii="Georgia" w:eastAsia="Times New Roman" w:hAnsi="Georgia" w:cs="Times New Roman"/>
            <w:color w:val="0000FF"/>
            <w:sz w:val="32"/>
            <w:szCs w:val="32"/>
            <w:u w:val="single"/>
          </w:rPr>
          <w:t>[22]</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ابن ماجة في (المساجد والجماعات</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التغليظ في التخلف عن الجماعة برقم 793</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2" w:anchor="_ftnref23" w:history="1">
        <w:r w:rsidRPr="003A01BF">
          <w:rPr>
            <w:rFonts w:ascii="Georgia" w:eastAsia="Times New Roman" w:hAnsi="Georgia" w:cs="Times New Roman"/>
            <w:color w:val="0000FF"/>
            <w:sz w:val="32"/>
            <w:szCs w:val="32"/>
            <w:u w:val="single"/>
          </w:rPr>
          <w:t>[23]</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مسلم في (المساجد ومواضع الصلاة</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يجب إتيان المسجد على من سمع النداء برقم 653</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3" w:anchor="_ftnref24" w:history="1">
        <w:r w:rsidRPr="003A01BF">
          <w:rPr>
            <w:rFonts w:ascii="Georgia" w:eastAsia="Times New Roman" w:hAnsi="Georgia" w:cs="Times New Roman"/>
            <w:color w:val="0000FF"/>
            <w:sz w:val="32"/>
            <w:szCs w:val="32"/>
            <w:u w:val="single"/>
          </w:rPr>
          <w:t>[24]</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البخاري في (الجمعة</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هل على من لم يشهد الجمعة غسل برقم (900)، ومسلم في (الصلاة)باب خروج النساء إلى المساجد برقم 442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4" w:anchor="_ftnref25" w:history="1">
        <w:r w:rsidRPr="003A01BF">
          <w:rPr>
            <w:rFonts w:ascii="Georgia" w:eastAsia="Times New Roman" w:hAnsi="Georgia" w:cs="Times New Roman"/>
            <w:color w:val="0000FF"/>
            <w:sz w:val="32"/>
            <w:szCs w:val="32"/>
            <w:u w:val="single"/>
          </w:rPr>
          <w:t>[25]</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الإمام أحمد في (مسند المكثرين من الصحابة</w:t>
      </w:r>
      <w:proofErr w:type="gramStart"/>
      <w:r w:rsidRPr="003A01BF">
        <w:rPr>
          <w:rFonts w:ascii="Georgia" w:eastAsia="Times New Roman" w:hAnsi="Georgia" w:cs="Times New Roman"/>
          <w:color w:val="333333"/>
          <w:sz w:val="32"/>
          <w:szCs w:val="32"/>
          <w:rtl/>
        </w:rPr>
        <w:t>)باقي</w:t>
      </w:r>
      <w:proofErr w:type="gramEnd"/>
      <w:r w:rsidRPr="003A01BF">
        <w:rPr>
          <w:rFonts w:ascii="Georgia" w:eastAsia="Times New Roman" w:hAnsi="Georgia" w:cs="Times New Roman"/>
          <w:color w:val="333333"/>
          <w:sz w:val="32"/>
          <w:szCs w:val="32"/>
          <w:rtl/>
        </w:rPr>
        <w:t xml:space="preserve"> مسند أبي هريرة برقم 9362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5" w:anchor="_ftnref26" w:history="1">
        <w:r w:rsidRPr="003A01BF">
          <w:rPr>
            <w:rFonts w:ascii="Georgia" w:eastAsia="Times New Roman" w:hAnsi="Georgia" w:cs="Times New Roman"/>
            <w:color w:val="0000FF"/>
            <w:sz w:val="32"/>
            <w:szCs w:val="32"/>
            <w:u w:val="single"/>
          </w:rPr>
          <w:t>[26]</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مسلم في (الصلاة</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خروج النساء إلى المساجد برقم 444</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6" w:anchor="_ftnref27" w:history="1">
        <w:r w:rsidRPr="003A01BF">
          <w:rPr>
            <w:rFonts w:ascii="Georgia" w:eastAsia="Times New Roman" w:hAnsi="Georgia" w:cs="Times New Roman"/>
            <w:color w:val="0000FF"/>
            <w:sz w:val="32"/>
            <w:szCs w:val="32"/>
            <w:u w:val="single"/>
          </w:rPr>
          <w:t>[27]</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الأحزاب، الآية 33</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7" w:anchor="_ftnref28" w:history="1">
        <w:r w:rsidRPr="003A01BF">
          <w:rPr>
            <w:rFonts w:ascii="Georgia" w:eastAsia="Times New Roman" w:hAnsi="Georgia" w:cs="Times New Roman"/>
            <w:color w:val="0000FF"/>
            <w:sz w:val="32"/>
            <w:szCs w:val="32"/>
            <w:u w:val="single"/>
          </w:rPr>
          <w:t>[28]</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الأحزاب، الآية 59</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8" w:anchor="_ftnref29" w:history="1">
        <w:r w:rsidRPr="003A01BF">
          <w:rPr>
            <w:rFonts w:ascii="Georgia" w:eastAsia="Times New Roman" w:hAnsi="Georgia" w:cs="Times New Roman"/>
            <w:color w:val="0000FF"/>
            <w:sz w:val="32"/>
            <w:szCs w:val="32"/>
            <w:u w:val="single"/>
          </w:rPr>
          <w:t>[29]</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الأحزاب، الآية 53</w:t>
      </w:r>
      <w:r w:rsidRPr="003A01BF">
        <w:rPr>
          <w:rFonts w:ascii="Georgia" w:eastAsia="Times New Roman" w:hAnsi="Georgia" w:cs="Times New Roman"/>
          <w:color w:val="333333"/>
          <w:sz w:val="32"/>
          <w:szCs w:val="32"/>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79" w:anchor="_ftnref30" w:history="1">
        <w:r w:rsidRPr="003A01BF">
          <w:rPr>
            <w:rFonts w:ascii="Georgia" w:eastAsia="Times New Roman" w:hAnsi="Georgia" w:cs="Times New Roman"/>
            <w:color w:val="0000FF"/>
            <w:sz w:val="32"/>
            <w:szCs w:val="32"/>
            <w:u w:val="single"/>
          </w:rPr>
          <w:t>[30]</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الإمام أحمد في (مسند المكثرين من الصحابة</w:t>
      </w:r>
      <w:proofErr w:type="gramStart"/>
      <w:r w:rsidRPr="003A01BF">
        <w:rPr>
          <w:rFonts w:ascii="Georgia" w:eastAsia="Times New Roman" w:hAnsi="Georgia" w:cs="Times New Roman"/>
          <w:color w:val="333333"/>
          <w:sz w:val="32"/>
          <w:szCs w:val="32"/>
          <w:rtl/>
        </w:rPr>
        <w:t>)مسند</w:t>
      </w:r>
      <w:proofErr w:type="gramEnd"/>
      <w:r w:rsidRPr="003A01BF">
        <w:rPr>
          <w:rFonts w:ascii="Georgia" w:eastAsia="Times New Roman" w:hAnsi="Georgia" w:cs="Times New Roman"/>
          <w:color w:val="333333"/>
          <w:sz w:val="32"/>
          <w:szCs w:val="32"/>
          <w:rtl/>
        </w:rPr>
        <w:t xml:space="preserve"> أبي هريرة برقم 8451، ومسلم في (اللباس والزينة)باب النساء الكاسيات العاريات برقم 2128</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0" w:anchor="_ftnref31" w:history="1">
        <w:r w:rsidRPr="003A01BF">
          <w:rPr>
            <w:rFonts w:ascii="Georgia" w:eastAsia="Times New Roman" w:hAnsi="Georgia" w:cs="Times New Roman"/>
            <w:color w:val="0000FF"/>
            <w:sz w:val="32"/>
            <w:szCs w:val="32"/>
            <w:u w:val="single"/>
          </w:rPr>
          <w:t>[31]</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التوبة، الآية: 103</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1" w:anchor="_ftnref32" w:history="1">
        <w:r w:rsidRPr="003A01BF">
          <w:rPr>
            <w:rFonts w:ascii="Georgia" w:eastAsia="Times New Roman" w:hAnsi="Georgia" w:cs="Times New Roman"/>
            <w:color w:val="0000FF"/>
            <w:sz w:val="32"/>
            <w:szCs w:val="32"/>
            <w:u w:val="single"/>
          </w:rPr>
          <w:t>[32]</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إبراهيم، الآية 7</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2" w:anchor="_ftnref33" w:history="1">
        <w:r w:rsidRPr="003A01BF">
          <w:rPr>
            <w:rFonts w:ascii="Georgia" w:eastAsia="Times New Roman" w:hAnsi="Georgia" w:cs="Times New Roman"/>
            <w:color w:val="0000FF"/>
            <w:sz w:val="32"/>
            <w:szCs w:val="32"/>
            <w:u w:val="single"/>
          </w:rPr>
          <w:t>[33]</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البقرة، الآية 152</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3" w:anchor="_ftnref34" w:history="1">
        <w:r w:rsidRPr="003A01BF">
          <w:rPr>
            <w:rFonts w:ascii="Georgia" w:eastAsia="Times New Roman" w:hAnsi="Georgia" w:cs="Times New Roman"/>
            <w:color w:val="0000FF"/>
            <w:sz w:val="32"/>
            <w:szCs w:val="32"/>
            <w:u w:val="single"/>
          </w:rPr>
          <w:t>[34]</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التوبة، الآيتان 34، 35</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4" w:anchor="_ftnref35" w:history="1">
        <w:r w:rsidRPr="003A01BF">
          <w:rPr>
            <w:rFonts w:ascii="Georgia" w:eastAsia="Times New Roman" w:hAnsi="Georgia" w:cs="Times New Roman"/>
            <w:color w:val="0000FF"/>
            <w:sz w:val="32"/>
            <w:szCs w:val="32"/>
            <w:u w:val="single"/>
          </w:rPr>
          <w:t>[35]</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سبأ، الآية 39</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5" w:anchor="_ftnref36" w:history="1">
        <w:r w:rsidRPr="003A01BF">
          <w:rPr>
            <w:rFonts w:ascii="Georgia" w:eastAsia="Times New Roman" w:hAnsi="Georgia" w:cs="Times New Roman"/>
            <w:color w:val="0000FF"/>
            <w:sz w:val="32"/>
            <w:szCs w:val="32"/>
            <w:u w:val="single"/>
          </w:rPr>
          <w:t>[36]</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الحديد، الآية 7</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6" w:anchor="_ftnref37" w:history="1">
        <w:r w:rsidRPr="003A01BF">
          <w:rPr>
            <w:rFonts w:ascii="Georgia" w:eastAsia="Times New Roman" w:hAnsi="Georgia" w:cs="Times New Roman"/>
            <w:color w:val="0000FF"/>
            <w:sz w:val="32"/>
            <w:szCs w:val="32"/>
            <w:u w:val="single"/>
          </w:rPr>
          <w:t>[37]</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البقرة، الآيتان 183، 184</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7" w:anchor="_ftnref38" w:history="1">
        <w:r w:rsidRPr="003A01BF">
          <w:rPr>
            <w:rFonts w:ascii="Georgia" w:eastAsia="Times New Roman" w:hAnsi="Georgia" w:cs="Times New Roman"/>
            <w:color w:val="0000FF"/>
            <w:sz w:val="32"/>
            <w:szCs w:val="32"/>
            <w:u w:val="single"/>
          </w:rPr>
          <w:t>[38]</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البقرة، الآية 185</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8" w:anchor="_ftnref39" w:history="1">
        <w:r w:rsidRPr="003A01BF">
          <w:rPr>
            <w:rFonts w:ascii="Georgia" w:eastAsia="Times New Roman" w:hAnsi="Georgia" w:cs="Times New Roman"/>
            <w:color w:val="0000FF"/>
            <w:sz w:val="32"/>
            <w:szCs w:val="32"/>
            <w:u w:val="single"/>
          </w:rPr>
          <w:t>[39]</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البخاري في (الإيمان) باب بني الإسلام على خمس برقم 8، ومسلم في (الإيمان</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بيان أركان الإسلام ودعائمه العظام برقم 16</w:t>
      </w:r>
      <w:r w:rsidRPr="003A01BF">
        <w:rPr>
          <w:rFonts w:ascii="Georgia" w:eastAsia="Times New Roman" w:hAnsi="Georgia" w:cs="Times New Roman"/>
          <w:color w:val="333333"/>
          <w:sz w:val="32"/>
          <w:szCs w:val="32"/>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89" w:anchor="_ftnref40" w:history="1">
        <w:r w:rsidRPr="003A01BF">
          <w:rPr>
            <w:rFonts w:ascii="Georgia" w:eastAsia="Times New Roman" w:hAnsi="Georgia" w:cs="Times New Roman"/>
            <w:color w:val="0000FF"/>
            <w:sz w:val="32"/>
            <w:szCs w:val="32"/>
            <w:u w:val="single"/>
          </w:rPr>
          <w:t>[40]</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الشورى، آية 30</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90" w:anchor="_ftnref41" w:history="1">
        <w:r w:rsidRPr="003A01BF">
          <w:rPr>
            <w:rFonts w:ascii="Georgia" w:eastAsia="Times New Roman" w:hAnsi="Georgia" w:cs="Times New Roman"/>
            <w:color w:val="0000FF"/>
            <w:sz w:val="32"/>
            <w:szCs w:val="32"/>
            <w:u w:val="single"/>
          </w:rPr>
          <w:t>[41]</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سورة آل عمران، الآية 97</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91" w:anchor="_ftnref42" w:history="1">
        <w:r w:rsidRPr="003A01BF">
          <w:rPr>
            <w:rFonts w:ascii="Georgia" w:eastAsia="Times New Roman" w:hAnsi="Georgia" w:cs="Times New Roman"/>
            <w:color w:val="0000FF"/>
            <w:sz w:val="32"/>
            <w:szCs w:val="32"/>
            <w:u w:val="single"/>
          </w:rPr>
          <w:t>[42]</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الإمام أحمد في (مسند بني هاشم</w:t>
      </w:r>
      <w:proofErr w:type="gramStart"/>
      <w:r w:rsidRPr="003A01BF">
        <w:rPr>
          <w:rFonts w:ascii="Georgia" w:eastAsia="Times New Roman" w:hAnsi="Georgia" w:cs="Times New Roman"/>
          <w:color w:val="333333"/>
          <w:sz w:val="32"/>
          <w:szCs w:val="32"/>
          <w:rtl/>
        </w:rPr>
        <w:t>)بداية</w:t>
      </w:r>
      <w:proofErr w:type="gramEnd"/>
      <w:r w:rsidRPr="003A01BF">
        <w:rPr>
          <w:rFonts w:ascii="Georgia" w:eastAsia="Times New Roman" w:hAnsi="Georgia" w:cs="Times New Roman"/>
          <w:color w:val="333333"/>
          <w:sz w:val="32"/>
          <w:szCs w:val="32"/>
          <w:rtl/>
        </w:rPr>
        <w:t xml:space="preserve"> مسند عبد الله بن العباس برقم 2637، والدارمي في (المناسك)باب كيف وجوب الحج برقم 1788</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92" w:anchor="_ftnref43" w:history="1">
        <w:r w:rsidRPr="003A01BF">
          <w:rPr>
            <w:rFonts w:ascii="Georgia" w:eastAsia="Times New Roman" w:hAnsi="Georgia" w:cs="Times New Roman"/>
            <w:color w:val="0000FF"/>
            <w:sz w:val="32"/>
            <w:szCs w:val="32"/>
            <w:u w:val="single"/>
          </w:rPr>
          <w:t>[43]</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البخاري في (الحج) باب وجوب العمرة وفضلها برقم 1773، ومسلم في (الحج</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في فضل الحج والعمرة ويوم عرفة برقم 1349</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17"/>
          <w:szCs w:val="17"/>
        </w:rPr>
      </w:pPr>
      <w:hyperlink r:id="rId93" w:anchor="_ftnref44" w:history="1">
        <w:r w:rsidRPr="003A01BF">
          <w:rPr>
            <w:rFonts w:ascii="Georgia" w:eastAsia="Times New Roman" w:hAnsi="Georgia" w:cs="Times New Roman"/>
            <w:color w:val="0000FF"/>
            <w:sz w:val="32"/>
            <w:szCs w:val="32"/>
            <w:u w:val="single"/>
          </w:rPr>
          <w:t>[44]</w:t>
        </w:r>
      </w:hyperlink>
      <w:r w:rsidRPr="003A01BF">
        <w:rPr>
          <w:rFonts w:ascii="Georgia" w:eastAsia="Times New Roman" w:hAnsi="Georgia" w:cs="Times New Roman"/>
          <w:color w:val="333333"/>
          <w:sz w:val="32"/>
          <w:szCs w:val="32"/>
        </w:rPr>
        <w:t> </w:t>
      </w:r>
      <w:r w:rsidRPr="003A01BF">
        <w:rPr>
          <w:rFonts w:ascii="Georgia" w:eastAsia="Times New Roman" w:hAnsi="Georgia" w:cs="Times New Roman"/>
          <w:color w:val="333333"/>
          <w:sz w:val="32"/>
          <w:szCs w:val="32"/>
          <w:rtl/>
        </w:rPr>
        <w:t>رواه البخاري في (الحج) باب فضل الحج المبرور، برقم 1521، ومسلم في (الحج</w:t>
      </w:r>
      <w:proofErr w:type="gramStart"/>
      <w:r w:rsidRPr="003A01BF">
        <w:rPr>
          <w:rFonts w:ascii="Georgia" w:eastAsia="Times New Roman" w:hAnsi="Georgia" w:cs="Times New Roman"/>
          <w:color w:val="333333"/>
          <w:sz w:val="32"/>
          <w:szCs w:val="32"/>
          <w:rtl/>
        </w:rPr>
        <w:t>)باب</w:t>
      </w:r>
      <w:proofErr w:type="gramEnd"/>
      <w:r w:rsidRPr="003A01BF">
        <w:rPr>
          <w:rFonts w:ascii="Georgia" w:eastAsia="Times New Roman" w:hAnsi="Georgia" w:cs="Times New Roman"/>
          <w:color w:val="333333"/>
          <w:sz w:val="32"/>
          <w:szCs w:val="32"/>
          <w:rtl/>
        </w:rPr>
        <w:t xml:space="preserve"> فضل الحج والعمرة و يوم عرفة برقم 1350</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21"/>
          <w:szCs w:val="21"/>
        </w:rPr>
      </w:pPr>
      <w:hyperlink r:id="rId94" w:anchor="_ftnref45" w:history="1">
        <w:r w:rsidRPr="003A01BF">
          <w:rPr>
            <w:rFonts w:ascii="Georgia" w:eastAsia="Times New Roman" w:hAnsi="Georgia" w:cs="Times New Roman"/>
            <w:color w:val="0000FF"/>
            <w:sz w:val="36"/>
            <w:szCs w:val="36"/>
            <w:u w:val="single"/>
          </w:rPr>
          <w:t>[45]</w:t>
        </w:r>
      </w:hyperlink>
      <w:r w:rsidRPr="003A01BF">
        <w:rPr>
          <w:rFonts w:ascii="Georgia" w:eastAsia="Times New Roman" w:hAnsi="Georgia" w:cs="Times New Roman"/>
          <w:color w:val="333333"/>
          <w:sz w:val="36"/>
          <w:szCs w:val="36"/>
        </w:rPr>
        <w:t> </w:t>
      </w:r>
      <w:r w:rsidRPr="003A01BF">
        <w:rPr>
          <w:rFonts w:ascii="Georgia" w:eastAsia="Times New Roman" w:hAnsi="Georgia" w:cs="Times New Roman"/>
          <w:color w:val="333333"/>
          <w:sz w:val="36"/>
          <w:szCs w:val="36"/>
          <w:rtl/>
        </w:rPr>
        <w:t>سورة البقرة، الآية 197</w:t>
      </w:r>
      <w:r w:rsidRPr="003A01BF">
        <w:rPr>
          <w:rFonts w:ascii="Georgia" w:eastAsia="Times New Roman" w:hAnsi="Georgia" w:cs="Times New Roman"/>
          <w:color w:val="333333"/>
          <w:sz w:val="36"/>
          <w:szCs w:val="36"/>
        </w:rPr>
        <w:t>.</w:t>
      </w:r>
    </w:p>
    <w:p w:rsidR="003A01BF" w:rsidRPr="003A01BF" w:rsidRDefault="003A01BF" w:rsidP="003A01BF">
      <w:pPr>
        <w:spacing w:before="100" w:beforeAutospacing="1" w:after="100" w:afterAutospacing="1" w:line="240" w:lineRule="auto"/>
        <w:jc w:val="right"/>
        <w:rPr>
          <w:rFonts w:ascii="Georgia" w:eastAsia="Times New Roman" w:hAnsi="Georgia" w:cs="Times New Roman"/>
          <w:color w:val="333333"/>
          <w:sz w:val="21"/>
          <w:szCs w:val="21"/>
        </w:rPr>
      </w:pPr>
    </w:p>
    <w:p w:rsidR="006A571D" w:rsidRDefault="006A571D" w:rsidP="003A01BF">
      <w:pPr>
        <w:jc w:val="right"/>
      </w:pPr>
    </w:p>
    <w:sectPr w:rsidR="006A57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1C"/>
    <w:rsid w:val="003A01BF"/>
    <w:rsid w:val="006A571D"/>
    <w:rsid w:val="00A30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1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1BF"/>
    <w:rPr>
      <w:b/>
      <w:bCs/>
    </w:rPr>
  </w:style>
  <w:style w:type="character" w:styleId="Hyperlink">
    <w:name w:val="Hyperlink"/>
    <w:basedOn w:val="DefaultParagraphFont"/>
    <w:uiPriority w:val="99"/>
    <w:semiHidden/>
    <w:unhideWhenUsed/>
    <w:rsid w:val="003A01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1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1BF"/>
    <w:rPr>
      <w:b/>
      <w:bCs/>
    </w:rPr>
  </w:style>
  <w:style w:type="character" w:styleId="Hyperlink">
    <w:name w:val="Hyperlink"/>
    <w:basedOn w:val="DefaultParagraphFont"/>
    <w:uiPriority w:val="99"/>
    <w:semiHidden/>
    <w:unhideWhenUsed/>
    <w:rsid w:val="003A0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nbaz.org.sa/mat/8436" TargetMode="External"/><Relationship Id="rId18" Type="http://schemas.openxmlformats.org/officeDocument/2006/relationships/hyperlink" Target="http://www.binbaz.org.sa/mat/8436" TargetMode="External"/><Relationship Id="rId26" Type="http://schemas.openxmlformats.org/officeDocument/2006/relationships/hyperlink" Target="http://www.binbaz.org.sa/mat/8436" TargetMode="External"/><Relationship Id="rId39" Type="http://schemas.openxmlformats.org/officeDocument/2006/relationships/hyperlink" Target="http://www.binbaz.org.sa/mat/8436" TargetMode="External"/><Relationship Id="rId21" Type="http://schemas.openxmlformats.org/officeDocument/2006/relationships/hyperlink" Target="http://www.binbaz.org.sa/mat/8436" TargetMode="External"/><Relationship Id="rId34" Type="http://schemas.openxmlformats.org/officeDocument/2006/relationships/hyperlink" Target="http://www.binbaz.org.sa/mat/8436" TargetMode="External"/><Relationship Id="rId42" Type="http://schemas.openxmlformats.org/officeDocument/2006/relationships/hyperlink" Target="http://www.binbaz.org.sa/mat/8436" TargetMode="External"/><Relationship Id="rId47" Type="http://schemas.openxmlformats.org/officeDocument/2006/relationships/hyperlink" Target="http://www.binbaz.org.sa/mat/8436" TargetMode="External"/><Relationship Id="rId50" Type="http://schemas.openxmlformats.org/officeDocument/2006/relationships/hyperlink" Target="http://www.binbaz.org.sa/mat/8436" TargetMode="External"/><Relationship Id="rId55" Type="http://schemas.openxmlformats.org/officeDocument/2006/relationships/hyperlink" Target="http://www.binbaz.org.sa/mat/8436" TargetMode="External"/><Relationship Id="rId63" Type="http://schemas.openxmlformats.org/officeDocument/2006/relationships/hyperlink" Target="http://www.binbaz.org.sa/mat/8436" TargetMode="External"/><Relationship Id="rId68" Type="http://schemas.openxmlformats.org/officeDocument/2006/relationships/hyperlink" Target="http://www.binbaz.org.sa/mat/8436" TargetMode="External"/><Relationship Id="rId76" Type="http://schemas.openxmlformats.org/officeDocument/2006/relationships/hyperlink" Target="http://www.binbaz.org.sa/mat/8436" TargetMode="External"/><Relationship Id="rId84" Type="http://schemas.openxmlformats.org/officeDocument/2006/relationships/hyperlink" Target="http://www.binbaz.org.sa/mat/8436" TargetMode="External"/><Relationship Id="rId89" Type="http://schemas.openxmlformats.org/officeDocument/2006/relationships/hyperlink" Target="http://www.binbaz.org.sa/mat/8436" TargetMode="External"/><Relationship Id="rId7" Type="http://schemas.openxmlformats.org/officeDocument/2006/relationships/hyperlink" Target="http://www.binbaz.org.sa/mat/8436" TargetMode="External"/><Relationship Id="rId71" Type="http://schemas.openxmlformats.org/officeDocument/2006/relationships/hyperlink" Target="http://www.binbaz.org.sa/mat/8436" TargetMode="External"/><Relationship Id="rId92" Type="http://schemas.openxmlformats.org/officeDocument/2006/relationships/hyperlink" Target="http://www.binbaz.org.sa/mat/8436" TargetMode="External"/><Relationship Id="rId2" Type="http://schemas.microsoft.com/office/2007/relationships/stylesWithEffects" Target="stylesWithEffects.xml"/><Relationship Id="rId16" Type="http://schemas.openxmlformats.org/officeDocument/2006/relationships/hyperlink" Target="http://www.binbaz.org.sa/mat/8436" TargetMode="External"/><Relationship Id="rId29" Type="http://schemas.openxmlformats.org/officeDocument/2006/relationships/hyperlink" Target="http://www.binbaz.org.sa/mat/8436" TargetMode="External"/><Relationship Id="rId11" Type="http://schemas.openxmlformats.org/officeDocument/2006/relationships/hyperlink" Target="http://www.binbaz.org.sa/mat/8436" TargetMode="External"/><Relationship Id="rId24" Type="http://schemas.openxmlformats.org/officeDocument/2006/relationships/hyperlink" Target="http://www.binbaz.org.sa/mat/8436" TargetMode="External"/><Relationship Id="rId32" Type="http://schemas.openxmlformats.org/officeDocument/2006/relationships/hyperlink" Target="http://www.binbaz.org.sa/mat/8436" TargetMode="External"/><Relationship Id="rId37" Type="http://schemas.openxmlformats.org/officeDocument/2006/relationships/hyperlink" Target="http://www.binbaz.org.sa/mat/8436" TargetMode="External"/><Relationship Id="rId40" Type="http://schemas.openxmlformats.org/officeDocument/2006/relationships/hyperlink" Target="http://www.binbaz.org.sa/mat/8436" TargetMode="External"/><Relationship Id="rId45" Type="http://schemas.openxmlformats.org/officeDocument/2006/relationships/hyperlink" Target="http://www.binbaz.org.sa/mat/8436" TargetMode="External"/><Relationship Id="rId53" Type="http://schemas.openxmlformats.org/officeDocument/2006/relationships/hyperlink" Target="http://www.binbaz.org.sa/mat/8436" TargetMode="External"/><Relationship Id="rId58" Type="http://schemas.openxmlformats.org/officeDocument/2006/relationships/hyperlink" Target="http://www.binbaz.org.sa/mat/8436" TargetMode="External"/><Relationship Id="rId66" Type="http://schemas.openxmlformats.org/officeDocument/2006/relationships/hyperlink" Target="http://www.binbaz.org.sa/mat/8436" TargetMode="External"/><Relationship Id="rId74" Type="http://schemas.openxmlformats.org/officeDocument/2006/relationships/hyperlink" Target="http://www.binbaz.org.sa/mat/8436" TargetMode="External"/><Relationship Id="rId79" Type="http://schemas.openxmlformats.org/officeDocument/2006/relationships/hyperlink" Target="http://www.binbaz.org.sa/mat/8436" TargetMode="External"/><Relationship Id="rId87" Type="http://schemas.openxmlformats.org/officeDocument/2006/relationships/hyperlink" Target="http://www.binbaz.org.sa/mat/8436" TargetMode="External"/><Relationship Id="rId5" Type="http://schemas.openxmlformats.org/officeDocument/2006/relationships/hyperlink" Target="http://www.binbaz.org.sa/mat/8436" TargetMode="External"/><Relationship Id="rId61" Type="http://schemas.openxmlformats.org/officeDocument/2006/relationships/hyperlink" Target="http://www.binbaz.org.sa/mat/8436" TargetMode="External"/><Relationship Id="rId82" Type="http://schemas.openxmlformats.org/officeDocument/2006/relationships/hyperlink" Target="http://www.binbaz.org.sa/mat/8436" TargetMode="External"/><Relationship Id="rId90" Type="http://schemas.openxmlformats.org/officeDocument/2006/relationships/hyperlink" Target="http://www.binbaz.org.sa/mat/8436" TargetMode="External"/><Relationship Id="rId95" Type="http://schemas.openxmlformats.org/officeDocument/2006/relationships/fontTable" Target="fontTable.xml"/><Relationship Id="rId19" Type="http://schemas.openxmlformats.org/officeDocument/2006/relationships/hyperlink" Target="http://www.binbaz.org.sa/mat/8436" TargetMode="External"/><Relationship Id="rId14" Type="http://schemas.openxmlformats.org/officeDocument/2006/relationships/hyperlink" Target="http://www.binbaz.org.sa/mat/8436" TargetMode="External"/><Relationship Id="rId22" Type="http://schemas.openxmlformats.org/officeDocument/2006/relationships/hyperlink" Target="http://www.binbaz.org.sa/mat/8436" TargetMode="External"/><Relationship Id="rId27" Type="http://schemas.openxmlformats.org/officeDocument/2006/relationships/hyperlink" Target="http://www.binbaz.org.sa/mat/8436" TargetMode="External"/><Relationship Id="rId30" Type="http://schemas.openxmlformats.org/officeDocument/2006/relationships/hyperlink" Target="http://www.binbaz.org.sa/mat/8436" TargetMode="External"/><Relationship Id="rId35" Type="http://schemas.openxmlformats.org/officeDocument/2006/relationships/hyperlink" Target="http://www.binbaz.org.sa/mat/8436" TargetMode="External"/><Relationship Id="rId43" Type="http://schemas.openxmlformats.org/officeDocument/2006/relationships/hyperlink" Target="http://www.binbaz.org.sa/mat/8436" TargetMode="External"/><Relationship Id="rId48" Type="http://schemas.openxmlformats.org/officeDocument/2006/relationships/hyperlink" Target="http://www.binbaz.org.sa/mat/8436" TargetMode="External"/><Relationship Id="rId56" Type="http://schemas.openxmlformats.org/officeDocument/2006/relationships/hyperlink" Target="http://www.binbaz.org.sa/mat/8436" TargetMode="External"/><Relationship Id="rId64" Type="http://schemas.openxmlformats.org/officeDocument/2006/relationships/hyperlink" Target="http://www.binbaz.org.sa/mat/8436" TargetMode="External"/><Relationship Id="rId69" Type="http://schemas.openxmlformats.org/officeDocument/2006/relationships/hyperlink" Target="http://www.binbaz.org.sa/mat/8436" TargetMode="External"/><Relationship Id="rId77" Type="http://schemas.openxmlformats.org/officeDocument/2006/relationships/hyperlink" Target="http://www.binbaz.org.sa/mat/8436" TargetMode="External"/><Relationship Id="rId8" Type="http://schemas.openxmlformats.org/officeDocument/2006/relationships/hyperlink" Target="http://www.binbaz.org.sa/mat/8436" TargetMode="External"/><Relationship Id="rId51" Type="http://schemas.openxmlformats.org/officeDocument/2006/relationships/hyperlink" Target="http://www.binbaz.org.sa/mat/8436" TargetMode="External"/><Relationship Id="rId72" Type="http://schemas.openxmlformats.org/officeDocument/2006/relationships/hyperlink" Target="http://www.binbaz.org.sa/mat/8436" TargetMode="External"/><Relationship Id="rId80" Type="http://schemas.openxmlformats.org/officeDocument/2006/relationships/hyperlink" Target="http://www.binbaz.org.sa/mat/8436" TargetMode="External"/><Relationship Id="rId85" Type="http://schemas.openxmlformats.org/officeDocument/2006/relationships/hyperlink" Target="http://www.binbaz.org.sa/mat/8436" TargetMode="External"/><Relationship Id="rId93" Type="http://schemas.openxmlformats.org/officeDocument/2006/relationships/hyperlink" Target="http://www.binbaz.org.sa/mat/8436" TargetMode="External"/><Relationship Id="rId3" Type="http://schemas.openxmlformats.org/officeDocument/2006/relationships/settings" Target="settings.xml"/><Relationship Id="rId12" Type="http://schemas.openxmlformats.org/officeDocument/2006/relationships/hyperlink" Target="http://www.binbaz.org.sa/mat/8436" TargetMode="External"/><Relationship Id="rId17" Type="http://schemas.openxmlformats.org/officeDocument/2006/relationships/hyperlink" Target="http://www.binbaz.org.sa/mat/8436" TargetMode="External"/><Relationship Id="rId25" Type="http://schemas.openxmlformats.org/officeDocument/2006/relationships/hyperlink" Target="http://www.binbaz.org.sa/mat/8436" TargetMode="External"/><Relationship Id="rId33" Type="http://schemas.openxmlformats.org/officeDocument/2006/relationships/hyperlink" Target="http://www.binbaz.org.sa/mat/8436" TargetMode="External"/><Relationship Id="rId38" Type="http://schemas.openxmlformats.org/officeDocument/2006/relationships/hyperlink" Target="http://www.binbaz.org.sa/mat/8436" TargetMode="External"/><Relationship Id="rId46" Type="http://schemas.openxmlformats.org/officeDocument/2006/relationships/hyperlink" Target="http://www.binbaz.org.sa/mat/8436" TargetMode="External"/><Relationship Id="rId59" Type="http://schemas.openxmlformats.org/officeDocument/2006/relationships/hyperlink" Target="http://www.binbaz.org.sa/mat/8436" TargetMode="External"/><Relationship Id="rId67" Type="http://schemas.openxmlformats.org/officeDocument/2006/relationships/hyperlink" Target="http://www.binbaz.org.sa/mat/8436" TargetMode="External"/><Relationship Id="rId20" Type="http://schemas.openxmlformats.org/officeDocument/2006/relationships/hyperlink" Target="http://www.binbaz.org.sa/mat/8436" TargetMode="External"/><Relationship Id="rId41" Type="http://schemas.openxmlformats.org/officeDocument/2006/relationships/hyperlink" Target="http://www.binbaz.org.sa/mat/8436" TargetMode="External"/><Relationship Id="rId54" Type="http://schemas.openxmlformats.org/officeDocument/2006/relationships/hyperlink" Target="http://www.binbaz.org.sa/mat/8436" TargetMode="External"/><Relationship Id="rId62" Type="http://schemas.openxmlformats.org/officeDocument/2006/relationships/hyperlink" Target="http://www.binbaz.org.sa/mat/8436" TargetMode="External"/><Relationship Id="rId70" Type="http://schemas.openxmlformats.org/officeDocument/2006/relationships/hyperlink" Target="http://www.binbaz.org.sa/mat/8436" TargetMode="External"/><Relationship Id="rId75" Type="http://schemas.openxmlformats.org/officeDocument/2006/relationships/hyperlink" Target="http://www.binbaz.org.sa/mat/8436" TargetMode="External"/><Relationship Id="rId83" Type="http://schemas.openxmlformats.org/officeDocument/2006/relationships/hyperlink" Target="http://www.binbaz.org.sa/mat/8436" TargetMode="External"/><Relationship Id="rId88" Type="http://schemas.openxmlformats.org/officeDocument/2006/relationships/hyperlink" Target="http://www.binbaz.org.sa/mat/8436" TargetMode="External"/><Relationship Id="rId91" Type="http://schemas.openxmlformats.org/officeDocument/2006/relationships/hyperlink" Target="http://www.binbaz.org.sa/mat/8436"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nbaz.org.sa/mat/8436" TargetMode="External"/><Relationship Id="rId15" Type="http://schemas.openxmlformats.org/officeDocument/2006/relationships/hyperlink" Target="http://www.binbaz.org.sa/mat/8436" TargetMode="External"/><Relationship Id="rId23" Type="http://schemas.openxmlformats.org/officeDocument/2006/relationships/hyperlink" Target="http://www.binbaz.org.sa/mat/8436" TargetMode="External"/><Relationship Id="rId28" Type="http://schemas.openxmlformats.org/officeDocument/2006/relationships/hyperlink" Target="http://www.binbaz.org.sa/mat/8436" TargetMode="External"/><Relationship Id="rId36" Type="http://schemas.openxmlformats.org/officeDocument/2006/relationships/hyperlink" Target="http://www.binbaz.org.sa/mat/8436" TargetMode="External"/><Relationship Id="rId49" Type="http://schemas.openxmlformats.org/officeDocument/2006/relationships/hyperlink" Target="http://www.binbaz.org.sa/mat/8436" TargetMode="External"/><Relationship Id="rId57" Type="http://schemas.openxmlformats.org/officeDocument/2006/relationships/hyperlink" Target="http://www.binbaz.org.sa/mat/8436" TargetMode="External"/><Relationship Id="rId10" Type="http://schemas.openxmlformats.org/officeDocument/2006/relationships/hyperlink" Target="http://www.binbaz.org.sa/mat/8436" TargetMode="External"/><Relationship Id="rId31" Type="http://schemas.openxmlformats.org/officeDocument/2006/relationships/hyperlink" Target="http://www.binbaz.org.sa/mat/8436" TargetMode="External"/><Relationship Id="rId44" Type="http://schemas.openxmlformats.org/officeDocument/2006/relationships/hyperlink" Target="http://www.binbaz.org.sa/mat/8436" TargetMode="External"/><Relationship Id="rId52" Type="http://schemas.openxmlformats.org/officeDocument/2006/relationships/hyperlink" Target="http://www.binbaz.org.sa/mat/8436" TargetMode="External"/><Relationship Id="rId60" Type="http://schemas.openxmlformats.org/officeDocument/2006/relationships/hyperlink" Target="http://www.binbaz.org.sa/mat/8436" TargetMode="External"/><Relationship Id="rId65" Type="http://schemas.openxmlformats.org/officeDocument/2006/relationships/hyperlink" Target="http://www.binbaz.org.sa/mat/8436" TargetMode="External"/><Relationship Id="rId73" Type="http://schemas.openxmlformats.org/officeDocument/2006/relationships/hyperlink" Target="http://www.binbaz.org.sa/mat/8436" TargetMode="External"/><Relationship Id="rId78" Type="http://schemas.openxmlformats.org/officeDocument/2006/relationships/hyperlink" Target="http://www.binbaz.org.sa/mat/8436" TargetMode="External"/><Relationship Id="rId81" Type="http://schemas.openxmlformats.org/officeDocument/2006/relationships/hyperlink" Target="http://www.binbaz.org.sa/mat/8436" TargetMode="External"/><Relationship Id="rId86" Type="http://schemas.openxmlformats.org/officeDocument/2006/relationships/hyperlink" Target="http://www.binbaz.org.sa/mat/8436" TargetMode="External"/><Relationship Id="rId94" Type="http://schemas.openxmlformats.org/officeDocument/2006/relationships/hyperlink" Target="http://www.binbaz.org.sa/mat/8436" TargetMode="External"/><Relationship Id="rId4" Type="http://schemas.openxmlformats.org/officeDocument/2006/relationships/webSettings" Target="webSettings.xml"/><Relationship Id="rId9" Type="http://schemas.openxmlformats.org/officeDocument/2006/relationships/hyperlink" Target="http://www.binbaz.org.sa/mat/8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3406</Words>
  <Characters>19420</Characters>
  <Application>Microsoft Office Word</Application>
  <DocSecurity>0</DocSecurity>
  <Lines>161</Lines>
  <Paragraphs>45</Paragraphs>
  <ScaleCrop>false</ScaleCrop>
  <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2014-08-31T17:52:00Z</dcterms:created>
  <dcterms:modified xsi:type="dcterms:W3CDTF">2014-08-31T17:53:00Z</dcterms:modified>
</cp:coreProperties>
</file>